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847" w:rsidRDefault="009D0847" w:rsidP="009D0847">
      <w:pPr>
        <w:spacing w:after="0"/>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extent cx="1028700" cy="828675"/>
            <wp:effectExtent l="0" t="0" r="0" b="9525"/>
            <wp:docPr id="1" name="Image 1" descr="logo FS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 FS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31379" cy="830833"/>
                    </a:xfrm>
                    <a:prstGeom prst="rect">
                      <a:avLst/>
                    </a:prstGeom>
                    <a:noFill/>
                    <a:ln>
                      <a:noFill/>
                    </a:ln>
                  </pic:spPr>
                </pic:pic>
              </a:graphicData>
            </a:graphic>
          </wp:inline>
        </w:drawing>
      </w:r>
    </w:p>
    <w:p w:rsidR="009D0847" w:rsidRDefault="009D0847" w:rsidP="0058400D">
      <w:pPr>
        <w:spacing w:after="0"/>
        <w:rPr>
          <w:rFonts w:ascii="Times New Roman" w:hAnsi="Times New Roman" w:cs="Times New Roman"/>
          <w:b/>
          <w:bCs/>
          <w:sz w:val="18"/>
          <w:szCs w:val="18"/>
        </w:rPr>
      </w:pPr>
      <w:r>
        <w:rPr>
          <w:rFonts w:ascii="Times New Roman" w:hAnsi="Times New Roman" w:cs="Times New Roman"/>
          <w:b/>
          <w:bCs/>
          <w:sz w:val="18"/>
          <w:szCs w:val="18"/>
        </w:rPr>
        <w:t xml:space="preserve">                                                                                                                                  Automne </w:t>
      </w:r>
      <w:r w:rsidR="0058400D">
        <w:rPr>
          <w:rFonts w:ascii="Times New Roman" w:hAnsi="Times New Roman" w:cs="Times New Roman"/>
          <w:b/>
          <w:bCs/>
          <w:sz w:val="18"/>
          <w:szCs w:val="18"/>
        </w:rPr>
        <w:t>2020</w:t>
      </w:r>
    </w:p>
    <w:p w:rsidR="009D0847" w:rsidRDefault="009D0847" w:rsidP="009D0847">
      <w:pPr>
        <w:shd w:val="clear" w:color="auto" w:fill="FFFFFF" w:themeFill="background1"/>
        <w:spacing w:after="0" w:line="360" w:lineRule="auto"/>
        <w:jc w:val="center"/>
        <w:outlineLvl w:val="2"/>
        <w:rPr>
          <w:rFonts w:ascii="Times New Roman" w:eastAsia="Times New Roman" w:hAnsi="Times New Roman" w:cs="Times New Roman"/>
          <w:b/>
          <w:sz w:val="24"/>
          <w:szCs w:val="24"/>
        </w:rPr>
      </w:pPr>
    </w:p>
    <w:p w:rsidR="009D0847" w:rsidRDefault="009D0847" w:rsidP="009D0847">
      <w:pPr>
        <w:shd w:val="clear" w:color="auto" w:fill="FFFFFF" w:themeFill="background1"/>
        <w:spacing w:after="0"/>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L'expression science exacte regroupe dans un même ensemble les sciences de la nature (chimie, physique, sciences de la vie...) et les sciences formelles (mathématiques, informatique théorique, physique théorique...). Outre cette définition </w:t>
      </w:r>
      <w:r w:rsidRPr="00D3169B">
        <w:rPr>
          <w:rFonts w:ascii="Times New Roman" w:eastAsia="Times New Roman" w:hAnsi="Times New Roman" w:cs="Times New Roman"/>
          <w:sz w:val="24"/>
          <w:szCs w:val="24"/>
          <w:highlight w:val="lightGray"/>
        </w:rPr>
        <w:t>par extension</w:t>
      </w:r>
      <w:r w:rsidRPr="00B257B4">
        <w:rPr>
          <w:rFonts w:ascii="Times New Roman" w:eastAsia="Times New Roman" w:hAnsi="Times New Roman" w:cs="Times New Roman"/>
          <w:sz w:val="24"/>
          <w:szCs w:val="24"/>
        </w:rPr>
        <w:t>,</w:t>
      </w:r>
      <w:r w:rsidR="00515FDA">
        <w:rPr>
          <w:rFonts w:ascii="Times New Roman" w:eastAsia="Times New Roman" w:hAnsi="Times New Roman" w:cs="Times New Roman"/>
          <w:sz w:val="24"/>
          <w:szCs w:val="24"/>
        </w:rPr>
        <w:t>(global)</w:t>
      </w:r>
      <w:r>
        <w:rPr>
          <w:rFonts w:ascii="Times New Roman" w:eastAsia="Times New Roman" w:hAnsi="Times New Roman" w:cs="Times New Roman"/>
          <w:sz w:val="24"/>
          <w:szCs w:val="24"/>
        </w:rPr>
        <w:t xml:space="preserve"> </w:t>
      </w:r>
      <w:r w:rsidRPr="00B257B4">
        <w:rPr>
          <w:rFonts w:ascii="Times New Roman" w:eastAsia="Times New Roman" w:hAnsi="Times New Roman" w:cs="Times New Roman"/>
          <w:sz w:val="24"/>
          <w:szCs w:val="24"/>
        </w:rPr>
        <w:t>généralement</w:t>
      </w:r>
      <w:r>
        <w:rPr>
          <w:rFonts w:ascii="Times New Roman" w:eastAsia="Times New Roman" w:hAnsi="Times New Roman" w:cs="Times New Roman"/>
          <w:sz w:val="24"/>
          <w:szCs w:val="24"/>
        </w:rPr>
        <w:t xml:space="preserve"> jugée </w:t>
      </w:r>
      <w:r w:rsidRPr="00D3169B">
        <w:rPr>
          <w:rFonts w:ascii="Times New Roman" w:eastAsia="Times New Roman" w:hAnsi="Times New Roman" w:cs="Times New Roman"/>
          <w:sz w:val="24"/>
          <w:szCs w:val="24"/>
          <w:highlight w:val="yellow"/>
        </w:rPr>
        <w:t>conventionnelle</w:t>
      </w:r>
      <w:r>
        <w:rPr>
          <w:rFonts w:ascii="Times New Roman" w:eastAsia="Times New Roman" w:hAnsi="Times New Roman" w:cs="Times New Roman"/>
          <w:sz w:val="24"/>
          <w:szCs w:val="24"/>
        </w:rPr>
        <w:t xml:space="preserve"> et </w:t>
      </w:r>
      <w:r w:rsidRPr="00D3169B">
        <w:rPr>
          <w:rFonts w:ascii="Times New Roman" w:eastAsia="Times New Roman" w:hAnsi="Times New Roman" w:cs="Times New Roman"/>
          <w:sz w:val="24"/>
          <w:szCs w:val="24"/>
          <w:highlight w:val="yellow"/>
        </w:rPr>
        <w:t>discutable</w:t>
      </w:r>
      <w:r w:rsidR="00515FDA">
        <w:rPr>
          <w:rFonts w:ascii="Times New Roman" w:eastAsia="Times New Roman" w:hAnsi="Times New Roman" w:cs="Times New Roman"/>
          <w:sz w:val="24"/>
          <w:szCs w:val="24"/>
        </w:rPr>
        <w:t>(on peut remettre en question)</w:t>
      </w:r>
      <w:r>
        <w:rPr>
          <w:rFonts w:ascii="Times New Roman" w:eastAsia="Times New Roman" w:hAnsi="Times New Roman" w:cs="Times New Roman"/>
          <w:sz w:val="24"/>
          <w:szCs w:val="24"/>
        </w:rPr>
        <w:t xml:space="preserve">, il existe </w:t>
      </w:r>
      <w:r w:rsidRPr="00B257B4">
        <w:rPr>
          <w:rFonts w:ascii="Times New Roman" w:eastAsia="Times New Roman" w:hAnsi="Times New Roman" w:cs="Times New Roman"/>
          <w:sz w:val="24"/>
          <w:szCs w:val="24"/>
        </w:rPr>
        <w:t>également</w:t>
      </w:r>
      <w:r>
        <w:rPr>
          <w:rFonts w:ascii="Times New Roman" w:eastAsia="Times New Roman" w:hAnsi="Times New Roman" w:cs="Times New Roman"/>
          <w:sz w:val="24"/>
          <w:szCs w:val="24"/>
        </w:rPr>
        <w:t xml:space="preserve"> une définition </w:t>
      </w:r>
      <w:r w:rsidRPr="00D3169B">
        <w:rPr>
          <w:rFonts w:ascii="Times New Roman" w:eastAsia="Times New Roman" w:hAnsi="Times New Roman" w:cs="Times New Roman"/>
          <w:sz w:val="24"/>
          <w:szCs w:val="24"/>
          <w:highlight w:val="lightGray"/>
        </w:rPr>
        <w:t>par compréhension</w:t>
      </w:r>
      <w:r>
        <w:rPr>
          <w:rFonts w:ascii="Times New Roman" w:eastAsia="Times New Roman" w:hAnsi="Times New Roman" w:cs="Times New Roman"/>
          <w:sz w:val="24"/>
          <w:szCs w:val="24"/>
        </w:rPr>
        <w:t xml:space="preserve"> par laquelle l'expression science exacte s'appliquerait aux sciences pour lesquelles la notion de </w:t>
      </w:r>
      <w:r w:rsidRPr="00D3169B">
        <w:rPr>
          <w:rFonts w:ascii="Times New Roman" w:eastAsia="Times New Roman" w:hAnsi="Times New Roman" w:cs="Times New Roman"/>
          <w:sz w:val="24"/>
          <w:szCs w:val="24"/>
          <w:highlight w:val="yellow"/>
        </w:rPr>
        <w:t>vérité,</w:t>
      </w:r>
      <w:r>
        <w:rPr>
          <w:rFonts w:ascii="Times New Roman" w:eastAsia="Times New Roman" w:hAnsi="Times New Roman" w:cs="Times New Roman"/>
          <w:sz w:val="24"/>
          <w:szCs w:val="24"/>
        </w:rPr>
        <w:t xml:space="preserve"> </w:t>
      </w:r>
      <w:r w:rsidRPr="00D3169B">
        <w:rPr>
          <w:rFonts w:ascii="Times New Roman" w:eastAsia="Times New Roman" w:hAnsi="Times New Roman" w:cs="Times New Roman"/>
          <w:sz w:val="24"/>
          <w:szCs w:val="24"/>
          <w:highlight w:val="yellow"/>
        </w:rPr>
        <w:t>d'exactitude</w:t>
      </w:r>
      <w:r w:rsidRPr="00B257B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ne pose </w:t>
      </w:r>
      <w:r w:rsidRPr="00B257B4">
        <w:rPr>
          <w:rFonts w:ascii="Times New Roman" w:eastAsia="Times New Roman" w:hAnsi="Times New Roman" w:cs="Times New Roman"/>
          <w:sz w:val="24"/>
          <w:szCs w:val="24"/>
        </w:rPr>
        <w:t>apparemment</w:t>
      </w:r>
      <w:r>
        <w:rPr>
          <w:rFonts w:ascii="Times New Roman" w:eastAsia="Times New Roman" w:hAnsi="Times New Roman" w:cs="Times New Roman"/>
          <w:sz w:val="24"/>
          <w:szCs w:val="24"/>
        </w:rPr>
        <w:t xml:space="preserve"> pas trop de problèmes, car d'une part les </w:t>
      </w:r>
      <w:r w:rsidRPr="00086A14">
        <w:rPr>
          <w:rFonts w:ascii="Times New Roman" w:eastAsia="Times New Roman" w:hAnsi="Times New Roman" w:cs="Times New Roman"/>
          <w:sz w:val="24"/>
          <w:szCs w:val="24"/>
          <w:highlight w:val="yellow"/>
        </w:rPr>
        <w:t>notions de base sont bien définies</w:t>
      </w:r>
      <w:r>
        <w:rPr>
          <w:rFonts w:ascii="Times New Roman" w:eastAsia="Times New Roman" w:hAnsi="Times New Roman" w:cs="Times New Roman"/>
          <w:sz w:val="24"/>
          <w:szCs w:val="24"/>
        </w:rPr>
        <w:t xml:space="preserve"> et </w:t>
      </w:r>
      <w:r w:rsidRPr="00086A14">
        <w:rPr>
          <w:rFonts w:ascii="Times New Roman" w:eastAsia="Times New Roman" w:hAnsi="Times New Roman" w:cs="Times New Roman"/>
          <w:sz w:val="24"/>
          <w:szCs w:val="24"/>
          <w:highlight w:val="yellow"/>
        </w:rPr>
        <w:t>universelles</w:t>
      </w:r>
      <w:r>
        <w:rPr>
          <w:rFonts w:ascii="Times New Roman" w:eastAsia="Times New Roman" w:hAnsi="Times New Roman" w:cs="Times New Roman"/>
          <w:sz w:val="24"/>
          <w:szCs w:val="24"/>
        </w:rPr>
        <w:t xml:space="preserve"> (</w:t>
      </w:r>
      <w:r w:rsidRPr="00B257B4">
        <w:rPr>
          <w:rFonts w:ascii="Times New Roman" w:eastAsia="Times New Roman" w:hAnsi="Times New Roman" w:cs="Times New Roman"/>
          <w:sz w:val="24"/>
          <w:szCs w:val="24"/>
        </w:rPr>
        <w:t>partagées par tous les chercheurs du domaine</w:t>
      </w:r>
      <w:r>
        <w:rPr>
          <w:rFonts w:ascii="Times New Roman" w:eastAsia="Times New Roman" w:hAnsi="Times New Roman" w:cs="Times New Roman"/>
          <w:sz w:val="24"/>
          <w:szCs w:val="24"/>
        </w:rPr>
        <w:t xml:space="preserve">), et d'autre part parce que les "énoncés/affirmations/théorèmes/principes" de base sont </w:t>
      </w:r>
      <w:r w:rsidRPr="00B257B4">
        <w:rPr>
          <w:rFonts w:ascii="Times New Roman" w:eastAsia="Times New Roman" w:hAnsi="Times New Roman" w:cs="Times New Roman"/>
          <w:sz w:val="24"/>
          <w:szCs w:val="24"/>
        </w:rPr>
        <w:t>aisément</w:t>
      </w:r>
      <w:r>
        <w:rPr>
          <w:rFonts w:ascii="Times New Roman" w:eastAsia="Times New Roman" w:hAnsi="Times New Roman" w:cs="Times New Roman"/>
          <w:sz w:val="24"/>
          <w:szCs w:val="24"/>
        </w:rPr>
        <w:t xml:space="preserve"> "</w:t>
      </w:r>
      <w:r w:rsidRPr="00086A14">
        <w:rPr>
          <w:rFonts w:ascii="Times New Roman" w:eastAsia="Times New Roman" w:hAnsi="Times New Roman" w:cs="Times New Roman"/>
          <w:sz w:val="24"/>
          <w:szCs w:val="24"/>
          <w:highlight w:val="yellow"/>
        </w:rPr>
        <w:t>vérifiables</w:t>
      </w:r>
      <w:r>
        <w:rPr>
          <w:rFonts w:ascii="Times New Roman" w:eastAsia="Times New Roman" w:hAnsi="Times New Roman" w:cs="Times New Roman"/>
          <w:sz w:val="24"/>
          <w:szCs w:val="24"/>
        </w:rPr>
        <w:t xml:space="preserve">" (via des </w:t>
      </w:r>
      <w:r w:rsidRPr="00086A14">
        <w:rPr>
          <w:rFonts w:ascii="Times New Roman" w:eastAsia="Times New Roman" w:hAnsi="Times New Roman" w:cs="Times New Roman"/>
          <w:sz w:val="24"/>
          <w:szCs w:val="24"/>
          <w:highlight w:val="yellow"/>
        </w:rPr>
        <w:t>expériences reproductibles à l'identique ou via une preuve mathématique</w:t>
      </w:r>
      <w:r>
        <w:rPr>
          <w:rFonts w:ascii="Times New Roman" w:eastAsia="Times New Roman" w:hAnsi="Times New Roman" w:cs="Times New Roman"/>
          <w:sz w:val="24"/>
          <w:szCs w:val="24"/>
        </w:rPr>
        <w:t>, etc.).</w:t>
      </w:r>
    </w:p>
    <w:p w:rsidR="00B5798E" w:rsidRDefault="00B5798E" w:rsidP="009D0847">
      <w:pPr>
        <w:shd w:val="clear" w:color="auto" w:fill="FFFFFF" w:themeFill="background1"/>
        <w:spacing w:after="0"/>
        <w:ind w:firstLine="567"/>
        <w:jc w:val="both"/>
        <w:rPr>
          <w:rFonts w:ascii="Times New Roman" w:eastAsia="Times New Roman" w:hAnsi="Times New Roman" w:cs="Times New Roman"/>
          <w:color w:val="FF0000"/>
          <w:sz w:val="24"/>
          <w:szCs w:val="24"/>
        </w:rPr>
      </w:pPr>
    </w:p>
    <w:p w:rsidR="00B5798E" w:rsidRPr="00086A14" w:rsidRDefault="00FA6A80" w:rsidP="009D0847">
      <w:pPr>
        <w:shd w:val="clear" w:color="auto" w:fill="FFFFFF" w:themeFill="background1"/>
        <w:spacing w:after="0"/>
        <w:ind w:firstLine="567"/>
        <w:jc w:val="both"/>
        <w:rPr>
          <w:rFonts w:ascii="Times New Roman" w:eastAsia="Times New Roman" w:hAnsi="Times New Roman" w:cs="Times New Roman"/>
          <w:color w:val="FF0000"/>
          <w:sz w:val="24"/>
          <w:szCs w:val="24"/>
        </w:rPr>
      </w:pPr>
      <w:r w:rsidRPr="00086A14">
        <w:rPr>
          <w:rFonts w:ascii="Times New Roman" w:eastAsia="Times New Roman" w:hAnsi="Times New Roman" w:cs="Times New Roman"/>
          <w:color w:val="FF0000"/>
          <w:sz w:val="24"/>
          <w:szCs w:val="24"/>
        </w:rPr>
        <w:t>1-</w:t>
      </w:r>
      <w:r w:rsidR="00B5798E" w:rsidRPr="00086A14">
        <w:rPr>
          <w:rFonts w:ascii="Times New Roman" w:eastAsia="Times New Roman" w:hAnsi="Times New Roman" w:cs="Times New Roman"/>
          <w:color w:val="FF0000"/>
          <w:sz w:val="24"/>
          <w:szCs w:val="24"/>
        </w:rPr>
        <w:t>Définition par extension et par compréhension des sciences exactes</w:t>
      </w:r>
    </w:p>
    <w:p w:rsidR="009D0847" w:rsidRDefault="009D0847" w:rsidP="009D0847">
      <w:pPr>
        <w:shd w:val="clear" w:color="auto" w:fill="FFFFFF" w:themeFill="background1"/>
        <w:spacing w:after="0"/>
        <w:ind w:firstLine="567"/>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b/>
          <w:bCs/>
          <w:sz w:val="24"/>
          <w:szCs w:val="24"/>
          <w:shd w:val="clear" w:color="auto" w:fill="FFFFFF" w:themeFill="background1"/>
        </w:rPr>
        <w:t>Limites de l'expression "sciences exactes"</w:t>
      </w:r>
      <w:r>
        <w:rPr>
          <w:rFonts w:ascii="Times New Roman" w:eastAsia="Times New Roman" w:hAnsi="Times New Roman" w:cs="Times New Roman"/>
          <w:sz w:val="24"/>
          <w:szCs w:val="24"/>
          <w:shd w:val="clear" w:color="auto" w:fill="FFFFFF" w:themeFill="background1"/>
        </w:rPr>
        <w:br/>
      </w:r>
      <w:r>
        <w:rPr>
          <w:rFonts w:ascii="Times New Roman" w:eastAsia="Times New Roman" w:hAnsi="Times New Roman" w:cs="Times New Roman"/>
          <w:sz w:val="24"/>
          <w:szCs w:val="24"/>
        </w:rPr>
        <w:br/>
        <w:t xml:space="preserve">     </w:t>
      </w:r>
    </w:p>
    <w:p w:rsidR="009D0847" w:rsidRDefault="009D0847" w:rsidP="009D0847">
      <w:pPr>
        <w:shd w:val="clear" w:color="auto" w:fill="FFFFFF" w:themeFill="background1"/>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86AD6">
        <w:rPr>
          <w:rFonts w:ascii="Times New Roman" w:eastAsia="Times New Roman" w:hAnsi="Times New Roman" w:cs="Times New Roman"/>
          <w:sz w:val="24"/>
          <w:szCs w:val="24"/>
          <w:highlight w:val="yellow"/>
        </w:rPr>
        <w:t>L'expression "sciences exactes</w:t>
      </w:r>
      <w:r>
        <w:rPr>
          <w:rFonts w:ascii="Times New Roman" w:eastAsia="Times New Roman" w:hAnsi="Times New Roman" w:cs="Times New Roman"/>
          <w:sz w:val="24"/>
          <w:szCs w:val="24"/>
        </w:rPr>
        <w:t>", tout comme l'expression "</w:t>
      </w:r>
      <w:r w:rsidRPr="00B257B4">
        <w:rPr>
          <w:rFonts w:ascii="Times New Roman" w:eastAsia="Times New Roman" w:hAnsi="Times New Roman" w:cs="Times New Roman"/>
          <w:sz w:val="24"/>
          <w:szCs w:val="24"/>
        </w:rPr>
        <w:t>sciences dures</w:t>
      </w:r>
      <w:r>
        <w:rPr>
          <w:rFonts w:ascii="Times New Roman" w:eastAsia="Times New Roman" w:hAnsi="Times New Roman" w:cs="Times New Roman"/>
          <w:sz w:val="24"/>
          <w:szCs w:val="24"/>
        </w:rPr>
        <w:t xml:space="preserve">" qui lui est parfois accolée, </w:t>
      </w:r>
      <w:r w:rsidRPr="00186AD6">
        <w:rPr>
          <w:rFonts w:ascii="Times New Roman" w:eastAsia="Times New Roman" w:hAnsi="Times New Roman" w:cs="Times New Roman"/>
          <w:sz w:val="24"/>
          <w:szCs w:val="24"/>
          <w:highlight w:val="yellow"/>
        </w:rPr>
        <w:t>est problématique</w:t>
      </w:r>
      <w:r>
        <w:rPr>
          <w:rFonts w:ascii="Times New Roman" w:eastAsia="Times New Roman" w:hAnsi="Times New Roman" w:cs="Times New Roman"/>
          <w:sz w:val="24"/>
          <w:szCs w:val="24"/>
        </w:rPr>
        <w:t xml:space="preserve"> dans l'</w:t>
      </w:r>
      <w:r w:rsidRPr="00B257B4">
        <w:rPr>
          <w:rFonts w:ascii="Times New Roman" w:eastAsia="Times New Roman" w:hAnsi="Times New Roman" w:cs="Times New Roman"/>
          <w:sz w:val="24"/>
          <w:szCs w:val="24"/>
        </w:rPr>
        <w:t>opposition</w:t>
      </w:r>
      <w:r>
        <w:rPr>
          <w:rFonts w:ascii="Times New Roman" w:eastAsia="Times New Roman" w:hAnsi="Times New Roman" w:cs="Times New Roman"/>
          <w:sz w:val="24"/>
          <w:szCs w:val="24"/>
        </w:rPr>
        <w:t xml:space="preserve"> </w:t>
      </w:r>
      <w:r w:rsidRPr="00B257B4">
        <w:rPr>
          <w:rFonts w:ascii="Times New Roman" w:eastAsia="Times New Roman" w:hAnsi="Times New Roman" w:cs="Times New Roman"/>
          <w:sz w:val="24"/>
          <w:szCs w:val="24"/>
        </w:rPr>
        <w:t>implicite</w:t>
      </w:r>
      <w:r>
        <w:rPr>
          <w:rFonts w:ascii="Times New Roman" w:eastAsia="Times New Roman" w:hAnsi="Times New Roman" w:cs="Times New Roman"/>
          <w:sz w:val="24"/>
          <w:szCs w:val="24"/>
        </w:rPr>
        <w:t xml:space="preserve"> et non questionnée qu'elle établit : à quelles sciences devraient-elles s'opposer ? À des sciences "</w:t>
      </w:r>
      <w:r w:rsidRPr="00B257B4">
        <w:rPr>
          <w:rFonts w:ascii="Times New Roman" w:eastAsia="Times New Roman" w:hAnsi="Times New Roman" w:cs="Times New Roman"/>
          <w:sz w:val="24"/>
          <w:szCs w:val="24"/>
        </w:rPr>
        <w:t>inexactes</w:t>
      </w:r>
      <w:r>
        <w:rPr>
          <w:rFonts w:ascii="Times New Roman" w:eastAsia="Times New Roman" w:hAnsi="Times New Roman" w:cs="Times New Roman"/>
          <w:sz w:val="24"/>
          <w:szCs w:val="24"/>
        </w:rPr>
        <w:t>" ? À des sciences "</w:t>
      </w:r>
      <w:r w:rsidRPr="00B257B4">
        <w:rPr>
          <w:rFonts w:ascii="Times New Roman" w:eastAsia="Times New Roman" w:hAnsi="Times New Roman" w:cs="Times New Roman"/>
          <w:sz w:val="24"/>
          <w:szCs w:val="24"/>
        </w:rPr>
        <w:t>molles</w:t>
      </w:r>
      <w:r>
        <w:rPr>
          <w:rFonts w:ascii="Times New Roman" w:eastAsia="Times New Roman" w:hAnsi="Times New Roman" w:cs="Times New Roman"/>
          <w:sz w:val="24"/>
          <w:szCs w:val="24"/>
        </w:rPr>
        <w:t xml:space="preserve">" ? Quelles seraient ces sciences ? </w:t>
      </w:r>
      <w:r w:rsidRPr="00B257B4">
        <w:rPr>
          <w:rFonts w:ascii="Times New Roman" w:eastAsia="Times New Roman" w:hAnsi="Times New Roman" w:cs="Times New Roman"/>
          <w:sz w:val="24"/>
          <w:szCs w:val="24"/>
        </w:rPr>
        <w:t>Les sciences humaines et sociales</w:t>
      </w:r>
      <w:r>
        <w:rPr>
          <w:rFonts w:ascii="Times New Roman" w:eastAsia="Times New Roman" w:hAnsi="Times New Roman" w:cs="Times New Roman"/>
          <w:sz w:val="24"/>
          <w:szCs w:val="24"/>
        </w:rPr>
        <w:t xml:space="preserve"> ?</w:t>
      </w:r>
    </w:p>
    <w:p w:rsidR="00FA6A80" w:rsidRPr="00186AD6" w:rsidRDefault="00FA6A80" w:rsidP="009D0847">
      <w:pPr>
        <w:shd w:val="clear" w:color="auto" w:fill="FFFFFF" w:themeFill="background1"/>
        <w:ind w:firstLine="567"/>
        <w:jc w:val="both"/>
        <w:rPr>
          <w:rFonts w:ascii="Times New Roman" w:eastAsia="Times New Roman" w:hAnsi="Times New Roman" w:cs="Times New Roman"/>
          <w:color w:val="FF0000"/>
          <w:sz w:val="24"/>
          <w:szCs w:val="24"/>
        </w:rPr>
      </w:pPr>
      <w:r w:rsidRPr="00186AD6">
        <w:rPr>
          <w:rFonts w:ascii="Times New Roman" w:eastAsia="Times New Roman" w:hAnsi="Times New Roman" w:cs="Times New Roman"/>
          <w:color w:val="FF0000"/>
          <w:sz w:val="24"/>
          <w:szCs w:val="24"/>
        </w:rPr>
        <w:t>2-Les lacunes implicites des sciences humaines et sociales que l’expression sciences exactes laisse entendre</w:t>
      </w:r>
      <w:r w:rsidR="00186AD6">
        <w:rPr>
          <w:rFonts w:ascii="Times New Roman" w:eastAsia="Times New Roman" w:hAnsi="Times New Roman" w:cs="Times New Roman"/>
          <w:color w:val="FF0000"/>
          <w:sz w:val="24"/>
          <w:szCs w:val="24"/>
        </w:rPr>
        <w:t>/ Problématique que l’expression « sciences exacte » soulève</w:t>
      </w:r>
    </w:p>
    <w:p w:rsidR="009D0847" w:rsidRDefault="009D0847" w:rsidP="00A736F8">
      <w:pPr>
        <w:shd w:val="clear" w:color="auto" w:fill="FFFFFF" w:themeFill="background1"/>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notion de "</w:t>
      </w:r>
      <w:r w:rsidRPr="00186AD6">
        <w:rPr>
          <w:rFonts w:ascii="Times New Roman" w:eastAsia="Times New Roman" w:hAnsi="Times New Roman" w:cs="Times New Roman"/>
          <w:sz w:val="24"/>
          <w:szCs w:val="24"/>
          <w:highlight w:val="yellow"/>
        </w:rPr>
        <w:t>preuve</w:t>
      </w:r>
      <w:r>
        <w:rPr>
          <w:rFonts w:ascii="Times New Roman" w:eastAsia="Times New Roman" w:hAnsi="Times New Roman" w:cs="Times New Roman"/>
          <w:sz w:val="24"/>
          <w:szCs w:val="24"/>
        </w:rPr>
        <w:t xml:space="preserve">" est souvent une </w:t>
      </w:r>
      <w:r w:rsidRPr="00186AD6">
        <w:rPr>
          <w:rFonts w:ascii="Times New Roman" w:eastAsia="Times New Roman" w:hAnsi="Times New Roman" w:cs="Times New Roman"/>
          <w:sz w:val="24"/>
          <w:szCs w:val="24"/>
          <w:highlight w:val="yellow"/>
        </w:rPr>
        <w:t>gageure</w:t>
      </w:r>
      <w:r>
        <w:rPr>
          <w:rFonts w:ascii="Times New Roman" w:eastAsia="Times New Roman" w:hAnsi="Times New Roman" w:cs="Times New Roman"/>
          <w:sz w:val="24"/>
          <w:szCs w:val="24"/>
        </w:rPr>
        <w:t xml:space="preserve"> dans les sciences humaines ou sociales. C'est pourquoi la notion de "</w:t>
      </w:r>
      <w:r w:rsidRPr="00186AD6">
        <w:rPr>
          <w:rFonts w:ascii="Times New Roman" w:eastAsia="Times New Roman" w:hAnsi="Times New Roman" w:cs="Times New Roman"/>
          <w:sz w:val="24"/>
          <w:szCs w:val="24"/>
          <w:highlight w:val="yellow"/>
        </w:rPr>
        <w:t>vérité scientifique</w:t>
      </w:r>
      <w:r>
        <w:rPr>
          <w:rFonts w:ascii="Times New Roman" w:eastAsia="Times New Roman" w:hAnsi="Times New Roman" w:cs="Times New Roman"/>
          <w:sz w:val="24"/>
          <w:szCs w:val="24"/>
        </w:rPr>
        <w:t>" devient dans ces domaines</w:t>
      </w:r>
      <w:r w:rsidR="002D78C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synonyme "d'exactit</w:t>
      </w:r>
      <w:r w:rsidR="00A736F8">
        <w:rPr>
          <w:rFonts w:ascii="Times New Roman" w:eastAsia="Times New Roman" w:hAnsi="Times New Roman" w:cs="Times New Roman"/>
          <w:sz w:val="24"/>
          <w:szCs w:val="24"/>
        </w:rPr>
        <w:t>ude". C</w:t>
      </w:r>
      <w:r>
        <w:rPr>
          <w:rFonts w:ascii="Times New Roman" w:eastAsia="Times New Roman" w:hAnsi="Times New Roman" w:cs="Times New Roman"/>
          <w:sz w:val="24"/>
          <w:szCs w:val="24"/>
        </w:rPr>
        <w:t xml:space="preserve">e qui explique que </w:t>
      </w:r>
      <w:r w:rsidRPr="00B257B4">
        <w:rPr>
          <w:rFonts w:ascii="Times New Roman" w:eastAsia="Times New Roman" w:hAnsi="Times New Roman" w:cs="Times New Roman"/>
          <w:sz w:val="24"/>
          <w:szCs w:val="24"/>
        </w:rPr>
        <w:t>l'expression "sciences exactes</w:t>
      </w:r>
      <w:r>
        <w:rPr>
          <w:rFonts w:ascii="Times New Roman" w:eastAsia="Times New Roman" w:hAnsi="Times New Roman" w:cs="Times New Roman"/>
          <w:sz w:val="24"/>
          <w:szCs w:val="24"/>
        </w:rPr>
        <w:t xml:space="preserve">" peut être </w:t>
      </w:r>
      <w:proofErr w:type="gramStart"/>
      <w:r>
        <w:rPr>
          <w:rFonts w:ascii="Times New Roman" w:eastAsia="Times New Roman" w:hAnsi="Times New Roman" w:cs="Times New Roman"/>
          <w:sz w:val="24"/>
          <w:szCs w:val="24"/>
        </w:rPr>
        <w:t>employée</w:t>
      </w:r>
      <w:proofErr w:type="gramEnd"/>
      <w:r>
        <w:rPr>
          <w:rFonts w:ascii="Times New Roman" w:eastAsia="Times New Roman" w:hAnsi="Times New Roman" w:cs="Times New Roman"/>
          <w:sz w:val="24"/>
          <w:szCs w:val="24"/>
        </w:rPr>
        <w:t xml:space="preserve"> </w:t>
      </w:r>
      <w:r w:rsidRPr="00A736F8">
        <w:rPr>
          <w:rFonts w:ascii="Times New Roman" w:eastAsia="Times New Roman" w:hAnsi="Times New Roman" w:cs="Times New Roman"/>
          <w:sz w:val="24"/>
          <w:szCs w:val="24"/>
          <w:highlight w:val="yellow"/>
        </w:rPr>
        <w:t>à titre descriptif</w:t>
      </w:r>
      <w:r>
        <w:rPr>
          <w:rFonts w:ascii="Times New Roman" w:eastAsia="Times New Roman" w:hAnsi="Times New Roman" w:cs="Times New Roman"/>
          <w:sz w:val="24"/>
          <w:szCs w:val="24"/>
        </w:rPr>
        <w:t xml:space="preserve"> comme le reflet d'un </w:t>
      </w:r>
      <w:r w:rsidRPr="00B257B4">
        <w:rPr>
          <w:rFonts w:ascii="Times New Roman" w:eastAsia="Times New Roman" w:hAnsi="Times New Roman" w:cs="Times New Roman"/>
          <w:sz w:val="24"/>
          <w:szCs w:val="24"/>
        </w:rPr>
        <w:t>"</w:t>
      </w:r>
      <w:r w:rsidRPr="00A736F8">
        <w:rPr>
          <w:rFonts w:ascii="Times New Roman" w:eastAsia="Times New Roman" w:hAnsi="Times New Roman" w:cs="Times New Roman"/>
          <w:sz w:val="24"/>
          <w:szCs w:val="24"/>
          <w:highlight w:val="yellow"/>
        </w:rPr>
        <w:t>fait objectif</w:t>
      </w:r>
      <w:r>
        <w:rPr>
          <w:rFonts w:ascii="Times New Roman" w:eastAsia="Times New Roman" w:hAnsi="Times New Roman" w:cs="Times New Roman"/>
          <w:sz w:val="24"/>
          <w:szCs w:val="24"/>
        </w:rPr>
        <w:t xml:space="preserve">" sans avoir aucun </w:t>
      </w:r>
      <w:r w:rsidRPr="00A736F8">
        <w:rPr>
          <w:rFonts w:ascii="Times New Roman" w:eastAsia="Times New Roman" w:hAnsi="Times New Roman" w:cs="Times New Roman"/>
          <w:sz w:val="24"/>
          <w:szCs w:val="24"/>
          <w:highlight w:val="yellow"/>
        </w:rPr>
        <w:t>aspect dépréciatif</w:t>
      </w:r>
      <w:r>
        <w:rPr>
          <w:rFonts w:ascii="Times New Roman" w:eastAsia="Times New Roman" w:hAnsi="Times New Roman" w:cs="Times New Roman"/>
          <w:sz w:val="24"/>
          <w:szCs w:val="24"/>
        </w:rPr>
        <w:t xml:space="preserve"> pour les sciences non rangées sous cette catégorie. La notion </w:t>
      </w:r>
      <w:r w:rsidRPr="00A736F8">
        <w:rPr>
          <w:rFonts w:ascii="Times New Roman" w:eastAsia="Times New Roman" w:hAnsi="Times New Roman" w:cs="Times New Roman"/>
          <w:sz w:val="24"/>
          <w:szCs w:val="24"/>
          <w:highlight w:val="yellow"/>
        </w:rPr>
        <w:t>d'exactitude</w:t>
      </w:r>
      <w:r>
        <w:rPr>
          <w:rFonts w:ascii="Times New Roman" w:eastAsia="Times New Roman" w:hAnsi="Times New Roman" w:cs="Times New Roman"/>
          <w:sz w:val="24"/>
          <w:szCs w:val="24"/>
        </w:rPr>
        <w:t xml:space="preserve"> doit d'ailleurs être </w:t>
      </w:r>
      <w:r w:rsidRPr="00B257B4">
        <w:rPr>
          <w:rFonts w:ascii="Times New Roman" w:eastAsia="Times New Roman" w:hAnsi="Times New Roman" w:cs="Times New Roman"/>
          <w:sz w:val="24"/>
          <w:szCs w:val="24"/>
        </w:rPr>
        <w:t>soigneusement</w:t>
      </w:r>
      <w:r>
        <w:rPr>
          <w:rFonts w:ascii="Times New Roman" w:eastAsia="Times New Roman" w:hAnsi="Times New Roman" w:cs="Times New Roman"/>
          <w:sz w:val="24"/>
          <w:szCs w:val="24"/>
        </w:rPr>
        <w:t xml:space="preserve"> distinguée de celle de </w:t>
      </w:r>
      <w:r w:rsidRPr="00A736F8">
        <w:rPr>
          <w:rFonts w:ascii="Times New Roman" w:eastAsia="Times New Roman" w:hAnsi="Times New Roman" w:cs="Times New Roman"/>
          <w:sz w:val="24"/>
          <w:szCs w:val="24"/>
          <w:highlight w:val="yellow"/>
        </w:rPr>
        <w:t>vérité</w:t>
      </w:r>
      <w:r w:rsidRPr="00B257B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en effet toute science repose sur un certain nombre de </w:t>
      </w:r>
      <w:r w:rsidRPr="00A736F8">
        <w:rPr>
          <w:rFonts w:ascii="Times New Roman" w:eastAsia="Times New Roman" w:hAnsi="Times New Roman" w:cs="Times New Roman"/>
          <w:sz w:val="24"/>
          <w:szCs w:val="24"/>
          <w:highlight w:val="yellow"/>
        </w:rPr>
        <w:t>postulats</w:t>
      </w:r>
      <w:r>
        <w:rPr>
          <w:rFonts w:ascii="Times New Roman" w:eastAsia="Times New Roman" w:hAnsi="Times New Roman" w:cs="Times New Roman"/>
          <w:sz w:val="24"/>
          <w:szCs w:val="24"/>
        </w:rPr>
        <w:t xml:space="preserve">, par </w:t>
      </w:r>
      <w:r w:rsidRPr="00B257B4">
        <w:rPr>
          <w:rFonts w:ascii="Times New Roman" w:eastAsia="Times New Roman" w:hAnsi="Times New Roman" w:cs="Times New Roman"/>
          <w:sz w:val="24"/>
          <w:szCs w:val="24"/>
        </w:rPr>
        <w:t xml:space="preserve">définition </w:t>
      </w:r>
      <w:r w:rsidRPr="00A736F8">
        <w:rPr>
          <w:rFonts w:ascii="Times New Roman" w:eastAsia="Times New Roman" w:hAnsi="Times New Roman" w:cs="Times New Roman"/>
          <w:sz w:val="24"/>
          <w:szCs w:val="24"/>
          <w:highlight w:val="yellow"/>
        </w:rPr>
        <w:t>non démontrés</w:t>
      </w:r>
      <w:r w:rsidRPr="00B257B4">
        <w:rPr>
          <w:rFonts w:ascii="Times New Roman" w:eastAsia="Times New Roman" w:hAnsi="Times New Roman" w:cs="Times New Roman"/>
          <w:sz w:val="24"/>
          <w:szCs w:val="24"/>
        </w:rPr>
        <w:t>.</w:t>
      </w:r>
    </w:p>
    <w:p w:rsidR="00FA6A80" w:rsidRPr="0096548D" w:rsidRDefault="004D180F" w:rsidP="0096548D">
      <w:pPr>
        <w:ind w:firstLine="567"/>
        <w:jc w:val="both"/>
        <w:rPr>
          <w:rFonts w:ascii="Times New Roman" w:eastAsia="Times New Roman" w:hAnsi="Times New Roman" w:cs="Times New Roman"/>
          <w:b/>
          <w:bCs/>
          <w:color w:val="FF0000"/>
          <w:sz w:val="24"/>
          <w:szCs w:val="24"/>
        </w:rPr>
      </w:pPr>
      <w:r w:rsidRPr="0096548D">
        <w:rPr>
          <w:rFonts w:ascii="Times New Roman" w:eastAsia="Times New Roman" w:hAnsi="Times New Roman" w:cs="Times New Roman"/>
          <w:b/>
          <w:bCs/>
          <w:color w:val="FF0000"/>
          <w:sz w:val="24"/>
          <w:szCs w:val="24"/>
        </w:rPr>
        <w:t xml:space="preserve">L’aspect descriptif et non </w:t>
      </w:r>
      <w:r w:rsidR="0096548D">
        <w:rPr>
          <w:rFonts w:ascii="Times New Roman" w:eastAsia="Times New Roman" w:hAnsi="Times New Roman" w:cs="Times New Roman"/>
          <w:b/>
          <w:bCs/>
          <w:color w:val="FF0000"/>
          <w:sz w:val="24"/>
          <w:szCs w:val="24"/>
        </w:rPr>
        <w:t>péjoratif</w:t>
      </w:r>
      <w:r w:rsidRPr="0096548D">
        <w:rPr>
          <w:rFonts w:ascii="Times New Roman" w:eastAsia="Times New Roman" w:hAnsi="Times New Roman" w:cs="Times New Roman"/>
          <w:b/>
          <w:bCs/>
          <w:color w:val="FF0000"/>
          <w:sz w:val="24"/>
          <w:szCs w:val="24"/>
        </w:rPr>
        <w:t xml:space="preserve"> de l’expression sciences exactes </w:t>
      </w:r>
      <w:r w:rsidR="0096548D">
        <w:rPr>
          <w:rFonts w:ascii="Times New Roman" w:eastAsia="Times New Roman" w:hAnsi="Times New Roman" w:cs="Times New Roman"/>
          <w:b/>
          <w:bCs/>
          <w:color w:val="FF0000"/>
          <w:sz w:val="24"/>
          <w:szCs w:val="24"/>
        </w:rPr>
        <w:t xml:space="preserve">dû </w:t>
      </w:r>
      <w:r w:rsidRPr="0096548D">
        <w:rPr>
          <w:rFonts w:ascii="Times New Roman" w:eastAsia="Times New Roman" w:hAnsi="Times New Roman" w:cs="Times New Roman"/>
          <w:b/>
          <w:bCs/>
          <w:color w:val="FF0000"/>
          <w:sz w:val="24"/>
          <w:szCs w:val="24"/>
        </w:rPr>
        <w:t xml:space="preserve"> </w:t>
      </w:r>
      <w:r w:rsidR="0096548D">
        <w:rPr>
          <w:rFonts w:ascii="Times New Roman" w:eastAsia="Times New Roman" w:hAnsi="Times New Roman" w:cs="Times New Roman"/>
          <w:b/>
          <w:bCs/>
          <w:color w:val="FF0000"/>
          <w:sz w:val="24"/>
          <w:szCs w:val="24"/>
        </w:rPr>
        <w:t>à la présentation de</w:t>
      </w:r>
      <w:r w:rsidRPr="0096548D">
        <w:rPr>
          <w:rFonts w:ascii="Times New Roman" w:eastAsia="Times New Roman" w:hAnsi="Times New Roman" w:cs="Times New Roman"/>
          <w:b/>
          <w:bCs/>
          <w:color w:val="FF0000"/>
          <w:sz w:val="24"/>
          <w:szCs w:val="24"/>
        </w:rPr>
        <w:t xml:space="preserve"> vérité scientifique </w:t>
      </w:r>
      <w:r w:rsidR="0096548D">
        <w:rPr>
          <w:rFonts w:ascii="Times New Roman" w:eastAsia="Times New Roman" w:hAnsi="Times New Roman" w:cs="Times New Roman"/>
          <w:b/>
          <w:bCs/>
          <w:color w:val="FF0000"/>
          <w:sz w:val="24"/>
          <w:szCs w:val="24"/>
        </w:rPr>
        <w:t>par les sciences non considérées comme exactes</w:t>
      </w:r>
      <w:r w:rsidRPr="0096548D">
        <w:rPr>
          <w:rFonts w:ascii="Times New Roman" w:eastAsia="Times New Roman" w:hAnsi="Times New Roman" w:cs="Times New Roman"/>
          <w:b/>
          <w:bCs/>
          <w:color w:val="FF0000"/>
          <w:sz w:val="24"/>
          <w:szCs w:val="24"/>
        </w:rPr>
        <w:t>.</w:t>
      </w:r>
    </w:p>
    <w:p w:rsidR="009D0847" w:rsidRDefault="009D0847" w:rsidP="009D0847">
      <w:pPr>
        <w:shd w:val="clear" w:color="auto" w:fill="FFFFFF" w:themeFill="background1"/>
        <w:ind w:firstLine="567"/>
        <w:jc w:val="both"/>
        <w:rPr>
          <w:rFonts w:ascii="Times New Roman" w:eastAsia="Times New Roman" w:hAnsi="Times New Roman" w:cs="Times New Roman"/>
          <w:sz w:val="24"/>
          <w:szCs w:val="24"/>
        </w:rPr>
      </w:pPr>
      <w:r w:rsidRPr="00B257B4">
        <w:rPr>
          <w:rFonts w:ascii="Times New Roman" w:eastAsia="Times New Roman" w:hAnsi="Times New Roman" w:cs="Times New Roman"/>
          <w:sz w:val="24"/>
          <w:szCs w:val="24"/>
        </w:rPr>
        <w:t>Les épistémologues</w:t>
      </w:r>
      <w:r>
        <w:rPr>
          <w:rFonts w:ascii="Times New Roman" w:eastAsia="Times New Roman" w:hAnsi="Times New Roman" w:cs="Times New Roman"/>
          <w:sz w:val="24"/>
          <w:szCs w:val="24"/>
        </w:rPr>
        <w:t xml:space="preserve"> français René Thom et Jules Vuillemin analysèrent, d'un point de vue critique, </w:t>
      </w:r>
      <w:r w:rsidRPr="001440F3">
        <w:rPr>
          <w:rFonts w:ascii="Times New Roman" w:eastAsia="Times New Roman" w:hAnsi="Times New Roman" w:cs="Times New Roman"/>
          <w:sz w:val="24"/>
          <w:szCs w:val="24"/>
          <w:highlight w:val="yellow"/>
        </w:rPr>
        <w:t>la notion de science exacte</w:t>
      </w:r>
      <w:r>
        <w:rPr>
          <w:rFonts w:ascii="Times New Roman" w:eastAsia="Times New Roman" w:hAnsi="Times New Roman" w:cs="Times New Roman"/>
          <w:sz w:val="24"/>
          <w:szCs w:val="24"/>
        </w:rPr>
        <w:t xml:space="preserve"> qui, d'après eux, </w:t>
      </w:r>
      <w:r w:rsidRPr="00B257B4">
        <w:rPr>
          <w:rFonts w:ascii="Times New Roman" w:eastAsia="Times New Roman" w:hAnsi="Times New Roman" w:cs="Times New Roman"/>
          <w:sz w:val="24"/>
          <w:szCs w:val="24"/>
        </w:rPr>
        <w:t xml:space="preserve">s'applique </w:t>
      </w:r>
      <w:r w:rsidRPr="001440F3">
        <w:rPr>
          <w:rFonts w:ascii="Times New Roman" w:eastAsia="Times New Roman" w:hAnsi="Times New Roman" w:cs="Times New Roman"/>
          <w:sz w:val="24"/>
          <w:szCs w:val="24"/>
          <w:highlight w:val="yellow"/>
        </w:rPr>
        <w:t>strictement et seulement</w:t>
      </w:r>
      <w:r>
        <w:rPr>
          <w:rFonts w:ascii="Times New Roman" w:eastAsia="Times New Roman" w:hAnsi="Times New Roman" w:cs="Times New Roman"/>
          <w:sz w:val="24"/>
          <w:szCs w:val="24"/>
        </w:rPr>
        <w:t xml:space="preserve"> </w:t>
      </w:r>
      <w:r w:rsidRPr="00B257B4">
        <w:rPr>
          <w:rFonts w:ascii="Times New Roman" w:eastAsia="Times New Roman" w:hAnsi="Times New Roman" w:cs="Times New Roman"/>
          <w:sz w:val="24"/>
          <w:szCs w:val="24"/>
        </w:rPr>
        <w:t xml:space="preserve">aux </w:t>
      </w:r>
      <w:r w:rsidRPr="001440F3">
        <w:rPr>
          <w:rFonts w:ascii="Times New Roman" w:eastAsia="Times New Roman" w:hAnsi="Times New Roman" w:cs="Times New Roman"/>
          <w:sz w:val="24"/>
          <w:szCs w:val="24"/>
          <w:highlight w:val="yellow"/>
        </w:rPr>
        <w:t>mathématiques pures et à la physique théorique</w:t>
      </w:r>
      <w:r>
        <w:rPr>
          <w:rFonts w:ascii="Times New Roman" w:eastAsia="Times New Roman" w:hAnsi="Times New Roman" w:cs="Times New Roman"/>
          <w:sz w:val="24"/>
          <w:szCs w:val="24"/>
        </w:rPr>
        <w:t xml:space="preserve">. En effet, chacun peut </w:t>
      </w:r>
      <w:r w:rsidRPr="001440F3">
        <w:rPr>
          <w:rFonts w:ascii="Times New Roman" w:eastAsia="Times New Roman" w:hAnsi="Times New Roman" w:cs="Times New Roman"/>
          <w:sz w:val="24"/>
          <w:szCs w:val="24"/>
          <w:highlight w:val="yellow"/>
        </w:rPr>
        <w:t>refaire</w:t>
      </w:r>
      <w:r>
        <w:rPr>
          <w:rFonts w:ascii="Times New Roman" w:eastAsia="Times New Roman" w:hAnsi="Times New Roman" w:cs="Times New Roman"/>
          <w:sz w:val="24"/>
          <w:szCs w:val="24"/>
        </w:rPr>
        <w:t xml:space="preserve"> les calculs d'un physicien théoricien et </w:t>
      </w:r>
      <w:r w:rsidRPr="001440F3">
        <w:rPr>
          <w:rFonts w:ascii="Times New Roman" w:eastAsia="Times New Roman" w:hAnsi="Times New Roman" w:cs="Times New Roman"/>
          <w:sz w:val="24"/>
          <w:szCs w:val="24"/>
          <w:highlight w:val="yellow"/>
        </w:rPr>
        <w:t>vérifier</w:t>
      </w:r>
      <w:r>
        <w:rPr>
          <w:rFonts w:ascii="Times New Roman" w:eastAsia="Times New Roman" w:hAnsi="Times New Roman" w:cs="Times New Roman"/>
          <w:sz w:val="24"/>
          <w:szCs w:val="24"/>
        </w:rPr>
        <w:t xml:space="preserve"> s'il a fait une erreur ou pas.</w:t>
      </w:r>
    </w:p>
    <w:p w:rsidR="004D180F" w:rsidRDefault="004D180F" w:rsidP="001440F3">
      <w:pPr>
        <w:shd w:val="clear" w:color="auto" w:fill="FFFFFF" w:themeFill="background1"/>
        <w:ind w:firstLine="567"/>
        <w:jc w:val="both"/>
        <w:rPr>
          <w:rFonts w:ascii="Times New Roman" w:eastAsia="Times New Roman" w:hAnsi="Times New Roman" w:cs="Times New Roman"/>
          <w:b/>
          <w:bCs/>
          <w:color w:val="FF0000"/>
          <w:sz w:val="24"/>
          <w:szCs w:val="24"/>
        </w:rPr>
      </w:pPr>
      <w:r w:rsidRPr="001440F3">
        <w:rPr>
          <w:rFonts w:ascii="Times New Roman" w:eastAsia="Times New Roman" w:hAnsi="Times New Roman" w:cs="Times New Roman"/>
          <w:b/>
          <w:bCs/>
          <w:color w:val="FF0000"/>
          <w:sz w:val="24"/>
          <w:szCs w:val="24"/>
        </w:rPr>
        <w:lastRenderedPageBreak/>
        <w:t>4-Selon Les épistémologues français René Thom et Jules Vuillemin, seules les</w:t>
      </w:r>
      <w:r w:rsidRPr="001440F3">
        <w:rPr>
          <w:rFonts w:ascii="Times New Roman" w:eastAsia="Times New Roman" w:hAnsi="Times New Roman" w:cs="Times New Roman"/>
          <w:color w:val="FF0000"/>
          <w:sz w:val="24"/>
          <w:szCs w:val="24"/>
        </w:rPr>
        <w:t xml:space="preserve"> </w:t>
      </w:r>
      <w:r w:rsidRPr="001440F3">
        <w:rPr>
          <w:rFonts w:ascii="Times New Roman" w:eastAsia="Times New Roman" w:hAnsi="Times New Roman" w:cs="Times New Roman"/>
          <w:b/>
          <w:bCs/>
          <w:color w:val="FF0000"/>
          <w:sz w:val="24"/>
          <w:szCs w:val="24"/>
        </w:rPr>
        <w:t>mathématiques pures et la physique théorique sont des sciences exactes</w:t>
      </w:r>
      <w:proofErr w:type="gramStart"/>
      <w:r w:rsidRPr="001440F3">
        <w:rPr>
          <w:rFonts w:ascii="Times New Roman" w:eastAsia="Times New Roman" w:hAnsi="Times New Roman" w:cs="Times New Roman"/>
          <w:b/>
          <w:bCs/>
          <w:color w:val="FF0000"/>
          <w:sz w:val="24"/>
          <w:szCs w:val="24"/>
        </w:rPr>
        <w:t>.</w:t>
      </w:r>
      <w:r w:rsidR="001440F3" w:rsidRPr="001440F3">
        <w:rPr>
          <w:rFonts w:ascii="Times New Roman" w:eastAsia="Times New Roman" w:hAnsi="Times New Roman" w:cs="Times New Roman"/>
          <w:b/>
          <w:bCs/>
          <w:sz w:val="24"/>
          <w:szCs w:val="24"/>
        </w:rPr>
        <w:t>/</w:t>
      </w:r>
      <w:proofErr w:type="gramEnd"/>
      <w:r w:rsidR="001440F3" w:rsidRPr="001440F3">
        <w:rPr>
          <w:rFonts w:ascii="Times New Roman" w:eastAsia="Times New Roman" w:hAnsi="Times New Roman" w:cs="Times New Roman"/>
          <w:b/>
          <w:bCs/>
          <w:sz w:val="24"/>
          <w:szCs w:val="24"/>
        </w:rPr>
        <w:t xml:space="preserve"> </w:t>
      </w:r>
      <w:r w:rsidR="001440F3">
        <w:rPr>
          <w:rFonts w:ascii="Times New Roman" w:eastAsia="Times New Roman" w:hAnsi="Times New Roman" w:cs="Times New Roman"/>
          <w:b/>
          <w:bCs/>
          <w:color w:val="FF0000"/>
          <w:sz w:val="24"/>
          <w:szCs w:val="24"/>
        </w:rPr>
        <w:t xml:space="preserve">limitation des sciences exactes aux </w:t>
      </w:r>
      <w:r w:rsidR="001440F3" w:rsidRPr="001440F3">
        <w:rPr>
          <w:rFonts w:ascii="Times New Roman" w:eastAsia="Times New Roman" w:hAnsi="Times New Roman" w:cs="Times New Roman"/>
          <w:b/>
          <w:bCs/>
          <w:color w:val="FF0000"/>
          <w:sz w:val="24"/>
          <w:szCs w:val="24"/>
        </w:rPr>
        <w:t>mathématiques pures et</w:t>
      </w:r>
      <w:r w:rsidR="001440F3">
        <w:rPr>
          <w:rFonts w:ascii="Times New Roman" w:eastAsia="Times New Roman" w:hAnsi="Times New Roman" w:cs="Times New Roman"/>
          <w:b/>
          <w:bCs/>
          <w:color w:val="FF0000"/>
          <w:sz w:val="24"/>
          <w:szCs w:val="24"/>
        </w:rPr>
        <w:t xml:space="preserve"> à </w:t>
      </w:r>
      <w:r w:rsidR="001440F3" w:rsidRPr="001440F3">
        <w:rPr>
          <w:rFonts w:ascii="Times New Roman" w:eastAsia="Times New Roman" w:hAnsi="Times New Roman" w:cs="Times New Roman"/>
          <w:b/>
          <w:bCs/>
          <w:color w:val="FF0000"/>
          <w:sz w:val="24"/>
          <w:szCs w:val="24"/>
        </w:rPr>
        <w:t xml:space="preserve"> physique théorique</w:t>
      </w:r>
      <w:r w:rsidR="001440F3">
        <w:rPr>
          <w:rFonts w:ascii="Times New Roman" w:eastAsia="Times New Roman" w:hAnsi="Times New Roman" w:cs="Times New Roman"/>
          <w:b/>
          <w:bCs/>
          <w:color w:val="FF0000"/>
          <w:sz w:val="24"/>
          <w:szCs w:val="24"/>
        </w:rPr>
        <w:t xml:space="preserve"> </w:t>
      </w:r>
      <w:r w:rsidR="001440F3" w:rsidRPr="001440F3">
        <w:rPr>
          <w:rFonts w:ascii="Times New Roman" w:eastAsia="Times New Roman" w:hAnsi="Times New Roman" w:cs="Times New Roman"/>
          <w:b/>
          <w:bCs/>
          <w:color w:val="FF0000"/>
          <w:sz w:val="24"/>
          <w:szCs w:val="24"/>
        </w:rPr>
        <w:t>Selon Les épistémologues français René Thom et Jules Vuillemin</w:t>
      </w:r>
      <w:r w:rsidR="001440F3">
        <w:rPr>
          <w:rFonts w:ascii="Times New Roman" w:eastAsia="Times New Roman" w:hAnsi="Times New Roman" w:cs="Times New Roman"/>
          <w:b/>
          <w:bCs/>
          <w:color w:val="FF0000"/>
          <w:sz w:val="24"/>
          <w:szCs w:val="24"/>
        </w:rPr>
        <w:t>.</w:t>
      </w:r>
    </w:p>
    <w:p w:rsidR="001440F3" w:rsidRPr="001440F3" w:rsidRDefault="001440F3" w:rsidP="004D180F">
      <w:pPr>
        <w:shd w:val="clear" w:color="auto" w:fill="FFFFFF" w:themeFill="background1"/>
        <w:ind w:firstLine="567"/>
        <w:jc w:val="both"/>
        <w:rPr>
          <w:rFonts w:ascii="Times New Roman" w:eastAsia="Times New Roman" w:hAnsi="Times New Roman" w:cs="Times New Roman"/>
          <w:b/>
          <w:bCs/>
          <w:color w:val="FF0000"/>
          <w:sz w:val="24"/>
          <w:szCs w:val="24"/>
        </w:rPr>
      </w:pPr>
    </w:p>
    <w:p w:rsidR="009D0847" w:rsidRDefault="009D0847" w:rsidP="009D0847">
      <w:pPr>
        <w:shd w:val="clear" w:color="auto" w:fill="FFFFFF" w:themeFill="background1"/>
        <w:spacing w:after="0" w:line="240" w:lineRule="auto"/>
        <w:jc w:val="right"/>
        <w:rPr>
          <w:rFonts w:ascii="Times New Roman" w:hAnsi="Times New Roman" w:cs="Times New Roman"/>
          <w:sz w:val="18"/>
          <w:szCs w:val="18"/>
          <w:shd w:val="clear" w:color="auto" w:fill="C0A154"/>
        </w:rPr>
      </w:pPr>
      <w:r>
        <w:rPr>
          <w:rFonts w:ascii="Times New Roman" w:hAnsi="Times New Roman" w:cs="Times New Roman"/>
          <w:sz w:val="18"/>
          <w:szCs w:val="18"/>
          <w:shd w:val="clear" w:color="auto" w:fill="C0A154"/>
        </w:rPr>
        <w:t>Regroupement international de</w:t>
      </w:r>
      <w:r>
        <w:rPr>
          <w:rStyle w:val="apple-converted-space"/>
          <w:rFonts w:ascii="Times New Roman" w:hAnsi="Times New Roman" w:cs="Times New Roman"/>
          <w:sz w:val="18"/>
          <w:szCs w:val="18"/>
          <w:shd w:val="clear" w:color="auto" w:fill="C0A154"/>
        </w:rPr>
        <w:t> </w:t>
      </w:r>
      <w:r>
        <w:rPr>
          <w:rFonts w:ascii="Times New Roman" w:hAnsi="Times New Roman" w:cs="Times New Roman"/>
          <w:b/>
          <w:bCs/>
          <w:sz w:val="18"/>
          <w:szCs w:val="18"/>
          <w:shd w:val="clear" w:color="auto" w:fill="C0A154"/>
        </w:rPr>
        <w:t>C</w:t>
      </w:r>
      <w:r>
        <w:rPr>
          <w:rFonts w:ascii="Times New Roman" w:hAnsi="Times New Roman" w:cs="Times New Roman"/>
          <w:sz w:val="18"/>
          <w:szCs w:val="18"/>
          <w:shd w:val="clear" w:color="auto" w:fill="C0A154"/>
        </w:rPr>
        <w:t>oalition et d'</w:t>
      </w:r>
      <w:r>
        <w:rPr>
          <w:rFonts w:ascii="Times New Roman" w:hAnsi="Times New Roman" w:cs="Times New Roman"/>
          <w:b/>
          <w:bCs/>
          <w:sz w:val="18"/>
          <w:szCs w:val="18"/>
          <w:shd w:val="clear" w:color="auto" w:fill="C0A154"/>
        </w:rPr>
        <w:t>A</w:t>
      </w:r>
      <w:r>
        <w:rPr>
          <w:rFonts w:ascii="Times New Roman" w:hAnsi="Times New Roman" w:cs="Times New Roman"/>
          <w:sz w:val="18"/>
          <w:szCs w:val="18"/>
          <w:shd w:val="clear" w:color="auto" w:fill="C0A154"/>
        </w:rPr>
        <w:t>ssistance</w:t>
      </w:r>
      <w:r>
        <w:rPr>
          <w:rStyle w:val="apple-converted-space"/>
          <w:rFonts w:ascii="Times New Roman" w:hAnsi="Times New Roman" w:cs="Times New Roman"/>
          <w:sz w:val="18"/>
          <w:szCs w:val="18"/>
          <w:shd w:val="clear" w:color="auto" w:fill="C0A154"/>
        </w:rPr>
        <w:t> </w:t>
      </w:r>
      <w:r>
        <w:rPr>
          <w:rFonts w:ascii="Times New Roman" w:hAnsi="Times New Roman" w:cs="Times New Roman"/>
          <w:b/>
          <w:bCs/>
          <w:sz w:val="18"/>
          <w:szCs w:val="18"/>
          <w:shd w:val="clear" w:color="auto" w:fill="C0A154"/>
        </w:rPr>
        <w:t>V</w:t>
      </w:r>
      <w:r>
        <w:rPr>
          <w:rFonts w:ascii="Times New Roman" w:hAnsi="Times New Roman" w:cs="Times New Roman"/>
          <w:sz w:val="18"/>
          <w:szCs w:val="18"/>
          <w:shd w:val="clear" w:color="auto" w:fill="C0A154"/>
        </w:rPr>
        <w:t>ersus</w:t>
      </w:r>
      <w:r>
        <w:rPr>
          <w:rStyle w:val="apple-converted-space"/>
          <w:rFonts w:ascii="Times New Roman" w:hAnsi="Times New Roman" w:cs="Times New Roman"/>
          <w:sz w:val="18"/>
          <w:szCs w:val="18"/>
          <w:shd w:val="clear" w:color="auto" w:fill="C0A154"/>
        </w:rPr>
        <w:t> </w:t>
      </w:r>
      <w:r>
        <w:rPr>
          <w:rFonts w:ascii="Times New Roman" w:hAnsi="Times New Roman" w:cs="Times New Roman"/>
          <w:b/>
          <w:bCs/>
          <w:sz w:val="18"/>
          <w:szCs w:val="18"/>
          <w:shd w:val="clear" w:color="auto" w:fill="C0A154"/>
        </w:rPr>
        <w:t>A</w:t>
      </w:r>
      <w:r>
        <w:rPr>
          <w:rFonts w:ascii="Times New Roman" w:hAnsi="Times New Roman" w:cs="Times New Roman"/>
          <w:sz w:val="18"/>
          <w:szCs w:val="18"/>
          <w:shd w:val="clear" w:color="auto" w:fill="C0A154"/>
        </w:rPr>
        <w:t xml:space="preserve">mertume – </w:t>
      </w:r>
    </w:p>
    <w:p w:rsidR="009D0847" w:rsidRDefault="009D0847" w:rsidP="009D0847">
      <w:pPr>
        <w:shd w:val="clear" w:color="auto" w:fill="FFFFFF" w:themeFill="background1"/>
        <w:spacing w:after="0" w:line="240" w:lineRule="auto"/>
        <w:jc w:val="right"/>
        <w:rPr>
          <w:rFonts w:ascii="Times New Roman" w:hAnsi="Times New Roman" w:cs="Times New Roman"/>
          <w:sz w:val="18"/>
          <w:szCs w:val="18"/>
          <w:shd w:val="clear" w:color="auto" w:fill="C0A154"/>
        </w:rPr>
      </w:pPr>
      <w:r>
        <w:rPr>
          <w:rFonts w:ascii="Times New Roman" w:hAnsi="Times New Roman" w:cs="Times New Roman"/>
          <w:sz w:val="18"/>
          <w:szCs w:val="18"/>
          <w:shd w:val="clear" w:color="auto" w:fill="C0A154"/>
        </w:rPr>
        <w:t>Une source d'amour virtuel.</w:t>
      </w:r>
    </w:p>
    <w:p w:rsidR="009D0847" w:rsidRDefault="009D0847" w:rsidP="009D0847">
      <w:pPr>
        <w:shd w:val="clear" w:color="auto" w:fill="FFFFFF" w:themeFill="background1"/>
        <w:spacing w:after="0" w:line="240" w:lineRule="auto"/>
        <w:jc w:val="right"/>
        <w:rPr>
          <w:rFonts w:ascii="Times New Roman" w:hAnsi="Times New Roman" w:cs="Times New Roman"/>
          <w:sz w:val="18"/>
          <w:szCs w:val="18"/>
          <w:shd w:val="clear" w:color="auto" w:fill="C0A154"/>
        </w:rPr>
      </w:pPr>
      <w:r>
        <w:rPr>
          <w:rFonts w:ascii="Times New Roman" w:hAnsi="Times New Roman" w:cs="Times New Roman"/>
          <w:b/>
          <w:color w:val="333333"/>
          <w:sz w:val="24"/>
          <w:szCs w:val="24"/>
          <w:shd w:val="clear" w:color="auto" w:fill="FFFFFF"/>
        </w:rPr>
        <w:t>I-Compréhension</w:t>
      </w:r>
    </w:p>
    <w:p w:rsidR="009D0847" w:rsidRDefault="009D0847" w:rsidP="009D0847">
      <w:pPr>
        <w:pStyle w:val="Paragraphedeliste"/>
        <w:numPr>
          <w:ilvl w:val="0"/>
          <w:numId w:val="2"/>
        </w:numPr>
        <w:jc w:val="both"/>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Donner un titre au texte</w:t>
      </w:r>
      <w:r w:rsidR="009F166A">
        <w:rPr>
          <w:rFonts w:ascii="Times New Roman" w:hAnsi="Times New Roman" w:cs="Times New Roman"/>
          <w:color w:val="333333"/>
          <w:sz w:val="24"/>
          <w:szCs w:val="24"/>
          <w:shd w:val="clear" w:color="auto" w:fill="FFFFFF"/>
        </w:rPr>
        <w:t xml:space="preserve"> </w:t>
      </w:r>
    </w:p>
    <w:p w:rsidR="009F166A" w:rsidRPr="009D7317" w:rsidRDefault="009F166A" w:rsidP="009F166A">
      <w:pPr>
        <w:pStyle w:val="Paragraphedeliste"/>
        <w:jc w:val="both"/>
        <w:rPr>
          <w:rFonts w:ascii="Times New Roman" w:hAnsi="Times New Roman" w:cs="Times New Roman"/>
          <w:b/>
          <w:bCs/>
          <w:color w:val="FF0000"/>
          <w:sz w:val="24"/>
          <w:szCs w:val="24"/>
          <w:shd w:val="clear" w:color="auto" w:fill="FFFFFF"/>
        </w:rPr>
      </w:pPr>
      <w:r w:rsidRPr="009D7317">
        <w:rPr>
          <w:rFonts w:ascii="Times New Roman" w:hAnsi="Times New Roman" w:cs="Times New Roman"/>
          <w:b/>
          <w:bCs/>
          <w:color w:val="FF0000"/>
          <w:sz w:val="24"/>
          <w:szCs w:val="24"/>
          <w:shd w:val="clear" w:color="auto" w:fill="FFFFFF"/>
        </w:rPr>
        <w:t>Différence entre sciences exactes et sciences molles/ Autour de la notion des sciences exactes et des sciences molles</w:t>
      </w:r>
      <w:r w:rsidR="009D7317">
        <w:rPr>
          <w:rFonts w:ascii="Times New Roman" w:hAnsi="Times New Roman" w:cs="Times New Roman"/>
          <w:b/>
          <w:bCs/>
          <w:color w:val="FF0000"/>
          <w:sz w:val="24"/>
          <w:szCs w:val="24"/>
          <w:shd w:val="clear" w:color="auto" w:fill="FFFFFF"/>
        </w:rPr>
        <w:t>.</w:t>
      </w:r>
    </w:p>
    <w:p w:rsidR="009D0847" w:rsidRDefault="009D0847" w:rsidP="009D0847">
      <w:pPr>
        <w:pStyle w:val="Paragraphedeliste"/>
        <w:numPr>
          <w:ilvl w:val="0"/>
          <w:numId w:val="2"/>
        </w:numPr>
        <w:jc w:val="both"/>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Lire le texte et dire quelles sont les diverses catégories de sciences que vous connaissez et quelle en est la différence entre chacune d’elle ?</w:t>
      </w:r>
    </w:p>
    <w:p w:rsidR="009D0847" w:rsidRPr="00B257B4" w:rsidRDefault="009D0847" w:rsidP="00B257B4">
      <w:pPr>
        <w:shd w:val="clear" w:color="auto" w:fill="FFFFFF" w:themeFill="background1"/>
        <w:ind w:firstLine="567"/>
        <w:jc w:val="both"/>
        <w:rPr>
          <w:rFonts w:ascii="Times New Roman" w:eastAsia="Times New Roman" w:hAnsi="Times New Roman" w:cs="Times New Roman"/>
          <w:sz w:val="24"/>
          <w:szCs w:val="24"/>
        </w:rPr>
      </w:pPr>
    </w:p>
    <w:p w:rsidR="009D0847" w:rsidRDefault="009D0847" w:rsidP="009D0847">
      <w:pPr>
        <w:pStyle w:val="Paragraphedeliste"/>
        <w:jc w:val="both"/>
        <w:rPr>
          <w:rFonts w:ascii="Times New Roman" w:hAnsi="Times New Roman" w:cs="Times New Roman"/>
          <w:b/>
          <w:color w:val="333333"/>
          <w:sz w:val="24"/>
          <w:szCs w:val="24"/>
          <w:shd w:val="clear" w:color="auto" w:fill="FFFFFF"/>
        </w:rPr>
      </w:pPr>
      <w:r>
        <w:rPr>
          <w:rFonts w:ascii="Times New Roman" w:hAnsi="Times New Roman" w:cs="Times New Roman"/>
          <w:b/>
          <w:color w:val="333333"/>
          <w:sz w:val="24"/>
          <w:szCs w:val="24"/>
          <w:shd w:val="clear" w:color="auto" w:fill="FFFFFF"/>
        </w:rPr>
        <w:t>3</w:t>
      </w:r>
      <w:r>
        <w:rPr>
          <w:rFonts w:ascii="Times New Roman" w:hAnsi="Times New Roman" w:cs="Times New Roman"/>
          <w:b/>
          <w:sz w:val="24"/>
          <w:szCs w:val="24"/>
          <w:shd w:val="clear" w:color="auto" w:fill="FFFFFF"/>
        </w:rPr>
        <w:t xml:space="preserve">-Dites si les affirmations suivantes sont vraies ou fausses </w:t>
      </w:r>
    </w:p>
    <w:p w:rsidR="009D0847" w:rsidRPr="009F166A" w:rsidRDefault="009D0847" w:rsidP="009F166A">
      <w:pPr>
        <w:pStyle w:val="Paragraphedeliste"/>
        <w:numPr>
          <w:ilvl w:val="0"/>
          <w:numId w:val="4"/>
        </w:numPr>
        <w:spacing w:line="240" w:lineRule="auto"/>
        <w:jc w:val="both"/>
        <w:rPr>
          <w:rFonts w:ascii="Times New Roman" w:hAnsi="Times New Roman" w:cs="Times New Roman"/>
          <w:color w:val="FF0000"/>
          <w:sz w:val="24"/>
          <w:szCs w:val="24"/>
          <w:shd w:val="clear" w:color="auto" w:fill="FFFFFF"/>
        </w:rPr>
      </w:pPr>
      <w:r>
        <w:rPr>
          <w:rFonts w:ascii="Times New Roman" w:hAnsi="Times New Roman" w:cs="Times New Roman"/>
          <w:sz w:val="24"/>
          <w:szCs w:val="24"/>
          <w:shd w:val="clear" w:color="auto" w:fill="FFFFFF"/>
        </w:rPr>
        <w:t xml:space="preserve">Les sciences exactes englobent l’ensemble des recherches sociales et anthropologiques </w:t>
      </w:r>
      <w:r w:rsidR="009D7317" w:rsidRPr="009D7317">
        <w:rPr>
          <w:rFonts w:ascii="Times New Roman" w:hAnsi="Times New Roman" w:cs="Times New Roman"/>
          <w:color w:val="FF0000"/>
          <w:sz w:val="24"/>
          <w:szCs w:val="24"/>
          <w:shd w:val="clear" w:color="auto" w:fill="FFFFFF"/>
        </w:rPr>
        <w:t>F</w:t>
      </w:r>
      <w:r w:rsidR="009F166A" w:rsidRPr="009D7317">
        <w:rPr>
          <w:rFonts w:ascii="Times New Roman" w:hAnsi="Times New Roman" w:cs="Times New Roman"/>
          <w:color w:val="FF0000"/>
          <w:sz w:val="24"/>
          <w:szCs w:val="24"/>
          <w:shd w:val="clear" w:color="auto" w:fill="FFFFFF"/>
        </w:rPr>
        <w:t xml:space="preserve"> </w:t>
      </w:r>
    </w:p>
    <w:p w:rsidR="009D0847" w:rsidRDefault="009D0847" w:rsidP="009F166A">
      <w:pPr>
        <w:pStyle w:val="Paragraphedeliste"/>
        <w:numPr>
          <w:ilvl w:val="0"/>
          <w:numId w:val="4"/>
        </w:numPr>
        <w:spacing w:line="24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Les limites des sciences exactes sont fixes et indiscutables </w:t>
      </w:r>
      <w:r w:rsidR="009D7317" w:rsidRPr="009D7317">
        <w:rPr>
          <w:rFonts w:ascii="Times New Roman" w:hAnsi="Times New Roman" w:cs="Times New Roman"/>
          <w:color w:val="FF0000"/>
          <w:sz w:val="24"/>
          <w:szCs w:val="24"/>
          <w:shd w:val="clear" w:color="auto" w:fill="FFFFFF"/>
        </w:rPr>
        <w:t>V</w:t>
      </w:r>
    </w:p>
    <w:p w:rsidR="00730CC7" w:rsidRPr="00730CC7" w:rsidRDefault="009D0847" w:rsidP="00730CC7">
      <w:pPr>
        <w:pStyle w:val="Paragraphedeliste"/>
        <w:numPr>
          <w:ilvl w:val="0"/>
          <w:numId w:val="4"/>
        </w:numPr>
        <w:spacing w:line="24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La notion d’exactitude est un critère indispensable pour qu’une science soit dure</w:t>
      </w:r>
      <w:r>
        <w:rPr>
          <w:rFonts w:ascii="Times New Roman" w:hAnsi="Times New Roman" w:cs="Times New Roman"/>
          <w:color w:val="A6A6A6" w:themeColor="background1" w:themeShade="A6"/>
          <w:sz w:val="24"/>
          <w:szCs w:val="24"/>
          <w:shd w:val="clear" w:color="auto" w:fill="FFFFFF"/>
        </w:rPr>
        <w:t xml:space="preserve"> </w:t>
      </w:r>
      <w:r w:rsidR="009D7317" w:rsidRPr="009D7317">
        <w:rPr>
          <w:rFonts w:ascii="Times New Roman" w:hAnsi="Times New Roman" w:cs="Times New Roman"/>
          <w:color w:val="FF0000"/>
          <w:sz w:val="24"/>
          <w:szCs w:val="24"/>
          <w:shd w:val="clear" w:color="auto" w:fill="FFFFFF"/>
        </w:rPr>
        <w:t>V</w:t>
      </w:r>
    </w:p>
    <w:p w:rsidR="009D0847" w:rsidRPr="009D7317" w:rsidRDefault="009D0847" w:rsidP="00730CC7">
      <w:pPr>
        <w:pStyle w:val="Paragraphedeliste"/>
        <w:numPr>
          <w:ilvl w:val="0"/>
          <w:numId w:val="4"/>
        </w:numPr>
        <w:spacing w:line="240" w:lineRule="auto"/>
        <w:jc w:val="both"/>
        <w:rPr>
          <w:rFonts w:ascii="Times New Roman" w:hAnsi="Times New Roman" w:cs="Times New Roman"/>
          <w:color w:val="FF0000"/>
          <w:sz w:val="24"/>
          <w:szCs w:val="24"/>
          <w:shd w:val="clear" w:color="auto" w:fill="FFFFFF"/>
        </w:rPr>
      </w:pPr>
      <w:r w:rsidRPr="00730CC7">
        <w:rPr>
          <w:rFonts w:ascii="Times New Roman" w:hAnsi="Times New Roman" w:cs="Times New Roman"/>
          <w:sz w:val="24"/>
          <w:szCs w:val="24"/>
          <w:shd w:val="clear" w:color="auto" w:fill="FFFFFF"/>
        </w:rPr>
        <w:t xml:space="preserve">Les sciences non rangées dans la catégorie des sciences exactes ne sont pas intéressantes </w:t>
      </w:r>
      <w:r w:rsidR="009D7317" w:rsidRPr="009D7317">
        <w:rPr>
          <w:rFonts w:ascii="Times New Roman" w:hAnsi="Times New Roman" w:cs="Times New Roman"/>
          <w:color w:val="FF0000"/>
          <w:sz w:val="24"/>
          <w:szCs w:val="24"/>
          <w:shd w:val="clear" w:color="auto" w:fill="FFFFFF"/>
        </w:rPr>
        <w:t>F</w:t>
      </w:r>
    </w:p>
    <w:p w:rsidR="009D0847" w:rsidRDefault="009D0847" w:rsidP="009D0847">
      <w:pPr>
        <w:pStyle w:val="Paragraphedeliste"/>
        <w:spacing w:line="240" w:lineRule="auto"/>
        <w:jc w:val="both"/>
        <w:rPr>
          <w:rFonts w:ascii="Times New Roman" w:hAnsi="Times New Roman" w:cs="Times New Roman"/>
          <w:b/>
          <w:sz w:val="24"/>
          <w:szCs w:val="24"/>
          <w:shd w:val="clear" w:color="auto" w:fill="FFFFFF"/>
        </w:rPr>
      </w:pPr>
    </w:p>
    <w:p w:rsidR="009D0847" w:rsidRDefault="009D0847" w:rsidP="009D0847">
      <w:pPr>
        <w:pStyle w:val="Paragraphedeliste"/>
        <w:spacing w:line="240" w:lineRule="auto"/>
        <w:jc w:val="both"/>
        <w:rPr>
          <w:rFonts w:ascii="Times New Roman" w:hAnsi="Times New Roman" w:cs="Times New Roman"/>
          <w:b/>
          <w:sz w:val="24"/>
          <w:szCs w:val="24"/>
          <w:shd w:val="clear" w:color="auto" w:fill="FFFFFF"/>
        </w:rPr>
      </w:pPr>
    </w:p>
    <w:p w:rsidR="009D0847" w:rsidRDefault="009D0847" w:rsidP="009D0847">
      <w:pPr>
        <w:pStyle w:val="Paragraphedeliste"/>
        <w:spacing w:line="240" w:lineRule="auto"/>
        <w:jc w:val="both"/>
        <w:rPr>
          <w:rFonts w:ascii="Times New Roman" w:hAnsi="Times New Roman" w:cs="Times New Roman"/>
          <w:b/>
          <w:sz w:val="24"/>
          <w:szCs w:val="24"/>
          <w:shd w:val="clear" w:color="auto" w:fill="FFFFFF"/>
        </w:rPr>
      </w:pPr>
    </w:p>
    <w:p w:rsidR="009D0847" w:rsidRDefault="009D0847" w:rsidP="009D0847">
      <w:pPr>
        <w:pStyle w:val="Paragraphedeliste"/>
        <w:spacing w:line="240" w:lineRule="auto"/>
        <w:jc w:val="both"/>
        <w:rPr>
          <w:rFonts w:ascii="Times New Roman" w:hAnsi="Times New Roman" w:cs="Times New Roman"/>
          <w:b/>
          <w:sz w:val="24"/>
          <w:szCs w:val="24"/>
          <w:shd w:val="clear" w:color="auto" w:fill="FFFFFF"/>
        </w:rPr>
      </w:pPr>
    </w:p>
    <w:p w:rsidR="009D0847" w:rsidRDefault="009D0847" w:rsidP="009D0847">
      <w:pPr>
        <w:jc w:val="both"/>
        <w:rPr>
          <w:rFonts w:ascii="Times New Roman" w:hAnsi="Times New Roman" w:cs="Times New Roman"/>
          <w:b/>
          <w:sz w:val="28"/>
          <w:szCs w:val="28"/>
        </w:rPr>
      </w:pPr>
      <w:r>
        <w:rPr>
          <w:rFonts w:ascii="Times New Roman" w:hAnsi="Times New Roman" w:cs="Times New Roman"/>
          <w:b/>
          <w:sz w:val="28"/>
          <w:szCs w:val="28"/>
        </w:rPr>
        <w:t>III-Terminologie</w:t>
      </w:r>
    </w:p>
    <w:p w:rsidR="009D0847" w:rsidRDefault="009D0847" w:rsidP="009D0847">
      <w:pPr>
        <w:pStyle w:val="Paragraphedeliste"/>
        <w:numPr>
          <w:ilvl w:val="0"/>
          <w:numId w:val="6"/>
        </w:numPr>
        <w:jc w:val="both"/>
        <w:rPr>
          <w:rFonts w:ascii="Times New Roman" w:hAnsi="Times New Roman" w:cs="Times New Roman"/>
          <w:sz w:val="24"/>
          <w:szCs w:val="24"/>
        </w:rPr>
      </w:pPr>
      <w:r>
        <w:rPr>
          <w:rFonts w:ascii="Times New Roman" w:hAnsi="Times New Roman" w:cs="Times New Roman"/>
          <w:sz w:val="24"/>
          <w:szCs w:val="24"/>
        </w:rPr>
        <w:t>Utiliser le dictionnaire pour définir les mots suivants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6"/>
        <w:gridCol w:w="4606"/>
      </w:tblGrid>
      <w:tr w:rsidR="009D0847" w:rsidTr="009D0847">
        <w:tc>
          <w:tcPr>
            <w:tcW w:w="4606" w:type="dxa"/>
            <w:tcBorders>
              <w:top w:val="single" w:sz="4" w:space="0" w:color="auto"/>
              <w:left w:val="single" w:sz="4" w:space="0" w:color="auto"/>
              <w:bottom w:val="single" w:sz="4" w:space="0" w:color="auto"/>
              <w:right w:val="single" w:sz="4" w:space="0" w:color="auto"/>
            </w:tcBorders>
            <w:shd w:val="clear" w:color="auto" w:fill="FFFFFF" w:themeFill="background1"/>
          </w:tcPr>
          <w:p w:rsidR="009D0847" w:rsidRDefault="009D0847">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Mots</w:t>
            </w:r>
          </w:p>
          <w:p w:rsidR="009D0847" w:rsidRDefault="00126EFA">
            <w:pPr>
              <w:rPr>
                <w:rFonts w:ascii="Times New Roman" w:hAnsi="Times New Roman" w:cs="Times New Roman"/>
                <w:b/>
                <w:sz w:val="18"/>
                <w:szCs w:val="18"/>
                <w:shd w:val="clear" w:color="auto" w:fill="C0A154"/>
              </w:rPr>
            </w:pPr>
            <w:r>
              <w:rPr>
                <w:rFonts w:ascii="Times New Roman" w:eastAsia="Times New Roman" w:hAnsi="Times New Roman" w:cs="Times New Roman"/>
                <w:sz w:val="24"/>
                <w:szCs w:val="24"/>
              </w:rPr>
              <w:t>par extension,</w:t>
            </w:r>
          </w:p>
        </w:tc>
        <w:tc>
          <w:tcPr>
            <w:tcW w:w="4606" w:type="dxa"/>
            <w:tcBorders>
              <w:top w:val="single" w:sz="4" w:space="0" w:color="auto"/>
              <w:left w:val="single" w:sz="4" w:space="0" w:color="auto"/>
              <w:bottom w:val="single" w:sz="4" w:space="0" w:color="auto"/>
              <w:right w:val="single" w:sz="4" w:space="0" w:color="auto"/>
            </w:tcBorders>
            <w:hideMark/>
          </w:tcPr>
          <w:p w:rsidR="009D0847" w:rsidRDefault="009D0847">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Sens</w:t>
            </w:r>
          </w:p>
          <w:p w:rsidR="00126EFA" w:rsidRDefault="00126EFA">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Lorsque le sens d’un mot est étendu vers des significations qui ne sont pas le sien</w:t>
            </w:r>
          </w:p>
        </w:tc>
      </w:tr>
      <w:tr w:rsidR="009D0847" w:rsidTr="009D0847">
        <w:tc>
          <w:tcPr>
            <w:tcW w:w="4606" w:type="dxa"/>
            <w:tcBorders>
              <w:top w:val="single" w:sz="4" w:space="0" w:color="auto"/>
              <w:left w:val="single" w:sz="4" w:space="0" w:color="auto"/>
              <w:bottom w:val="single" w:sz="4" w:space="0" w:color="auto"/>
              <w:right w:val="single" w:sz="4" w:space="0" w:color="auto"/>
            </w:tcBorders>
            <w:hideMark/>
          </w:tcPr>
          <w:p w:rsidR="009D0847" w:rsidRDefault="009D0847">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Implicite</w:t>
            </w:r>
          </w:p>
        </w:tc>
        <w:tc>
          <w:tcPr>
            <w:tcW w:w="4606" w:type="dxa"/>
            <w:tcBorders>
              <w:top w:val="single" w:sz="4" w:space="0" w:color="auto"/>
              <w:left w:val="single" w:sz="4" w:space="0" w:color="auto"/>
              <w:bottom w:val="single" w:sz="4" w:space="0" w:color="auto"/>
              <w:right w:val="single" w:sz="4" w:space="0" w:color="auto"/>
            </w:tcBorders>
            <w:hideMark/>
          </w:tcPr>
          <w:p w:rsidR="009D0847" w:rsidRPr="000251B7" w:rsidRDefault="009D0847">
            <w:pPr>
              <w:rPr>
                <w:rFonts w:ascii="Times New Roman" w:eastAsia="Times New Roman" w:hAnsi="Times New Roman" w:cs="Times New Roman"/>
                <w:sz w:val="24"/>
                <w:szCs w:val="24"/>
              </w:rPr>
            </w:pPr>
            <w:r w:rsidRPr="000251B7">
              <w:rPr>
                <w:rFonts w:ascii="Times New Roman" w:eastAsia="Times New Roman" w:hAnsi="Times New Roman" w:cs="Times New Roman"/>
                <w:sz w:val="24"/>
                <w:szCs w:val="24"/>
              </w:rPr>
              <w:t>Tacite, sous-entendu, inexprimé</w:t>
            </w:r>
          </w:p>
        </w:tc>
      </w:tr>
      <w:tr w:rsidR="009D0847" w:rsidTr="009D0847">
        <w:tc>
          <w:tcPr>
            <w:tcW w:w="4606" w:type="dxa"/>
            <w:tcBorders>
              <w:top w:val="single" w:sz="4" w:space="0" w:color="auto"/>
              <w:left w:val="single" w:sz="4" w:space="0" w:color="auto"/>
              <w:bottom w:val="single" w:sz="4" w:space="0" w:color="auto"/>
              <w:right w:val="single" w:sz="4" w:space="0" w:color="auto"/>
            </w:tcBorders>
            <w:hideMark/>
          </w:tcPr>
          <w:p w:rsidR="009D0847" w:rsidRDefault="009D0847">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Preuve</w:t>
            </w:r>
          </w:p>
        </w:tc>
        <w:tc>
          <w:tcPr>
            <w:tcW w:w="4606" w:type="dxa"/>
            <w:tcBorders>
              <w:top w:val="single" w:sz="4" w:space="0" w:color="auto"/>
              <w:left w:val="single" w:sz="4" w:space="0" w:color="auto"/>
              <w:bottom w:val="single" w:sz="4" w:space="0" w:color="auto"/>
              <w:right w:val="single" w:sz="4" w:space="0" w:color="auto"/>
            </w:tcBorders>
            <w:hideMark/>
          </w:tcPr>
          <w:p w:rsidR="009D0847" w:rsidRPr="000251B7" w:rsidRDefault="009D0847">
            <w:pPr>
              <w:rPr>
                <w:rFonts w:ascii="Times New Roman" w:eastAsia="Times New Roman" w:hAnsi="Times New Roman" w:cs="Times New Roman"/>
                <w:sz w:val="24"/>
                <w:szCs w:val="24"/>
              </w:rPr>
            </w:pPr>
            <w:r w:rsidRPr="000251B7">
              <w:rPr>
                <w:rFonts w:ascii="Times New Roman" w:eastAsia="Times New Roman" w:hAnsi="Times New Roman" w:cs="Times New Roman"/>
                <w:sz w:val="24"/>
                <w:szCs w:val="24"/>
              </w:rPr>
              <w:t>Ce qui montre la vérité d’une chose</w:t>
            </w:r>
          </w:p>
        </w:tc>
      </w:tr>
      <w:tr w:rsidR="009D0847" w:rsidTr="009D0847">
        <w:tc>
          <w:tcPr>
            <w:tcW w:w="4606" w:type="dxa"/>
            <w:tcBorders>
              <w:top w:val="single" w:sz="4" w:space="0" w:color="auto"/>
              <w:left w:val="single" w:sz="4" w:space="0" w:color="auto"/>
              <w:bottom w:val="single" w:sz="4" w:space="0" w:color="auto"/>
              <w:right w:val="single" w:sz="4" w:space="0" w:color="auto"/>
            </w:tcBorders>
            <w:hideMark/>
          </w:tcPr>
          <w:p w:rsidR="009D0847" w:rsidRDefault="009D0847">
            <w:pPr>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Gageure</w:t>
            </w:r>
          </w:p>
        </w:tc>
        <w:tc>
          <w:tcPr>
            <w:tcW w:w="4606" w:type="dxa"/>
            <w:tcBorders>
              <w:top w:val="single" w:sz="4" w:space="0" w:color="auto"/>
              <w:left w:val="single" w:sz="4" w:space="0" w:color="auto"/>
              <w:bottom w:val="single" w:sz="4" w:space="0" w:color="auto"/>
              <w:right w:val="single" w:sz="4" w:space="0" w:color="auto"/>
            </w:tcBorders>
            <w:hideMark/>
          </w:tcPr>
          <w:p w:rsidR="009D0847" w:rsidRPr="000251B7" w:rsidRDefault="009D0847">
            <w:pPr>
              <w:rPr>
                <w:rFonts w:ascii="Times New Roman" w:eastAsia="Times New Roman" w:hAnsi="Times New Roman" w:cs="Times New Roman"/>
                <w:sz w:val="24"/>
                <w:szCs w:val="24"/>
              </w:rPr>
            </w:pPr>
            <w:r w:rsidRPr="000251B7">
              <w:rPr>
                <w:rFonts w:ascii="Times New Roman" w:eastAsia="Times New Roman" w:hAnsi="Times New Roman" w:cs="Times New Roman"/>
                <w:sz w:val="24"/>
                <w:szCs w:val="24"/>
              </w:rPr>
              <w:t>Enjeu-pari</w:t>
            </w:r>
            <w:r w:rsidR="0018781F" w:rsidRPr="000251B7">
              <w:rPr>
                <w:rFonts w:ascii="Times New Roman" w:eastAsia="Times New Roman" w:hAnsi="Times New Roman" w:cs="Times New Roman"/>
                <w:sz w:val="24"/>
                <w:szCs w:val="24"/>
              </w:rPr>
              <w:t>-défi</w:t>
            </w:r>
          </w:p>
        </w:tc>
      </w:tr>
      <w:tr w:rsidR="009D0847" w:rsidTr="009D0847">
        <w:tc>
          <w:tcPr>
            <w:tcW w:w="4606" w:type="dxa"/>
            <w:tcBorders>
              <w:top w:val="single" w:sz="4" w:space="0" w:color="auto"/>
              <w:left w:val="single" w:sz="4" w:space="0" w:color="auto"/>
              <w:bottom w:val="single" w:sz="4" w:space="0" w:color="auto"/>
              <w:right w:val="single" w:sz="4" w:space="0" w:color="auto"/>
            </w:tcBorders>
            <w:hideMark/>
          </w:tcPr>
          <w:p w:rsidR="009D0847" w:rsidRDefault="009D0847">
            <w:pPr>
              <w:rPr>
                <w:rFonts w:ascii="Times New Roman" w:hAnsi="Times New Roman" w:cs="Times New Roman"/>
                <w:sz w:val="24"/>
                <w:szCs w:val="24"/>
                <w:shd w:val="clear" w:color="auto" w:fill="FFFFFF"/>
              </w:rPr>
            </w:pPr>
            <w:r>
              <w:rPr>
                <w:rFonts w:ascii="Times New Roman" w:eastAsia="Times New Roman" w:hAnsi="Times New Roman" w:cs="Times New Roman"/>
                <w:sz w:val="24"/>
                <w:szCs w:val="24"/>
              </w:rPr>
              <w:t>Dépréciatif</w:t>
            </w:r>
          </w:p>
        </w:tc>
        <w:tc>
          <w:tcPr>
            <w:tcW w:w="4606" w:type="dxa"/>
            <w:tcBorders>
              <w:top w:val="single" w:sz="4" w:space="0" w:color="auto"/>
              <w:left w:val="single" w:sz="4" w:space="0" w:color="auto"/>
              <w:bottom w:val="single" w:sz="4" w:space="0" w:color="auto"/>
              <w:right w:val="single" w:sz="4" w:space="0" w:color="auto"/>
            </w:tcBorders>
            <w:hideMark/>
          </w:tcPr>
          <w:p w:rsidR="009D0847" w:rsidRPr="000251B7" w:rsidRDefault="009D0847">
            <w:pPr>
              <w:rPr>
                <w:rFonts w:ascii="Times New Roman" w:eastAsia="Times New Roman" w:hAnsi="Times New Roman" w:cs="Times New Roman"/>
                <w:sz w:val="24"/>
                <w:szCs w:val="24"/>
              </w:rPr>
            </w:pPr>
            <w:r w:rsidRPr="000251B7">
              <w:rPr>
                <w:rFonts w:ascii="Times New Roman" w:eastAsia="Times New Roman" w:hAnsi="Times New Roman" w:cs="Times New Roman"/>
                <w:sz w:val="24"/>
                <w:szCs w:val="24"/>
              </w:rPr>
              <w:t>Péjoratif</w:t>
            </w:r>
          </w:p>
        </w:tc>
      </w:tr>
      <w:tr w:rsidR="0018781F" w:rsidTr="009D0847">
        <w:tc>
          <w:tcPr>
            <w:tcW w:w="4606" w:type="dxa"/>
            <w:tcBorders>
              <w:top w:val="single" w:sz="4" w:space="0" w:color="auto"/>
              <w:left w:val="single" w:sz="4" w:space="0" w:color="auto"/>
              <w:bottom w:val="single" w:sz="4" w:space="0" w:color="auto"/>
              <w:right w:val="single" w:sz="4" w:space="0" w:color="auto"/>
            </w:tcBorders>
          </w:tcPr>
          <w:p w:rsidR="0018781F" w:rsidRDefault="0018781F">
            <w:pPr>
              <w:rPr>
                <w:rFonts w:ascii="Times New Roman" w:eastAsia="Times New Roman" w:hAnsi="Times New Roman" w:cs="Times New Roman"/>
                <w:sz w:val="24"/>
                <w:szCs w:val="24"/>
              </w:rPr>
            </w:pPr>
            <w:r>
              <w:rPr>
                <w:rFonts w:ascii="Times New Roman" w:eastAsia="Times New Roman" w:hAnsi="Times New Roman" w:cs="Times New Roman"/>
                <w:sz w:val="24"/>
                <w:szCs w:val="24"/>
              </w:rPr>
              <w:t>Postulat</w:t>
            </w:r>
          </w:p>
        </w:tc>
        <w:tc>
          <w:tcPr>
            <w:tcW w:w="4606" w:type="dxa"/>
            <w:tcBorders>
              <w:top w:val="single" w:sz="4" w:space="0" w:color="auto"/>
              <w:left w:val="single" w:sz="4" w:space="0" w:color="auto"/>
              <w:bottom w:val="single" w:sz="4" w:space="0" w:color="auto"/>
              <w:right w:val="single" w:sz="4" w:space="0" w:color="auto"/>
            </w:tcBorders>
          </w:tcPr>
          <w:p w:rsidR="0018781F" w:rsidRPr="0018781F" w:rsidRDefault="0018781F" w:rsidP="0018781F">
            <w:pPr>
              <w:shd w:val="clear" w:color="auto" w:fill="FFFFFF"/>
              <w:spacing w:after="0" w:line="240" w:lineRule="auto"/>
              <w:rPr>
                <w:rFonts w:ascii="Arial" w:eastAsia="Times New Roman" w:hAnsi="Arial" w:cs="Arial"/>
                <w:color w:val="222222"/>
                <w:sz w:val="24"/>
                <w:szCs w:val="24"/>
              </w:rPr>
            </w:pPr>
            <w:r w:rsidRPr="0018781F">
              <w:rPr>
                <w:rFonts w:ascii="Arial" w:eastAsia="Times New Roman" w:hAnsi="Arial" w:cs="Arial"/>
                <w:color w:val="222222"/>
                <w:sz w:val="24"/>
                <w:szCs w:val="24"/>
              </w:rPr>
              <w:t>Proposition qui ne peut être démontrée, mais qui est nécessaire pour établir une démonstration.</w:t>
            </w:r>
          </w:p>
          <w:p w:rsidR="0018781F" w:rsidRPr="0018781F" w:rsidRDefault="0018781F" w:rsidP="0018781F">
            <w:pPr>
              <w:spacing w:after="0" w:line="240" w:lineRule="auto"/>
              <w:rPr>
                <w:rFonts w:ascii="Arial" w:eastAsia="Times New Roman" w:hAnsi="Arial" w:cs="Arial"/>
                <w:color w:val="222222"/>
                <w:sz w:val="24"/>
                <w:szCs w:val="24"/>
                <w:shd w:val="clear" w:color="auto" w:fill="FFFFFF"/>
              </w:rPr>
            </w:pPr>
            <w:r w:rsidRPr="0018781F">
              <w:rPr>
                <w:rFonts w:ascii="Arial" w:eastAsia="Times New Roman" w:hAnsi="Arial" w:cs="Arial"/>
                <w:color w:val="222222"/>
                <w:sz w:val="24"/>
                <w:szCs w:val="24"/>
                <w:shd w:val="clear" w:color="auto" w:fill="FFFFFF"/>
              </w:rPr>
              <w:t>Les cinq postulats d'Euclide.</w:t>
            </w:r>
            <w:r>
              <w:rPr>
                <w:rFonts w:ascii="Arial" w:eastAsia="Times New Roman" w:hAnsi="Arial" w:cs="Arial"/>
                <w:color w:val="222222"/>
                <w:sz w:val="24"/>
                <w:szCs w:val="24"/>
                <w:shd w:val="clear" w:color="auto" w:fill="FFFFFF"/>
              </w:rPr>
              <w:t>=axiome</w:t>
            </w:r>
          </w:p>
          <w:p w:rsidR="0018781F" w:rsidRDefault="0018781F">
            <w:pPr>
              <w:rPr>
                <w:rFonts w:ascii="Times New Roman" w:hAnsi="Times New Roman" w:cs="Times New Roman"/>
                <w:color w:val="A6A6A6" w:themeColor="background1" w:themeShade="A6"/>
                <w:sz w:val="24"/>
                <w:szCs w:val="24"/>
                <w:shd w:val="clear" w:color="auto" w:fill="F2F2F2" w:themeFill="background1" w:themeFillShade="F2"/>
              </w:rPr>
            </w:pPr>
          </w:p>
        </w:tc>
      </w:tr>
      <w:tr w:rsidR="009C305B" w:rsidTr="009D0847">
        <w:tc>
          <w:tcPr>
            <w:tcW w:w="4606" w:type="dxa"/>
            <w:tcBorders>
              <w:top w:val="single" w:sz="4" w:space="0" w:color="auto"/>
              <w:left w:val="single" w:sz="4" w:space="0" w:color="auto"/>
              <w:bottom w:val="single" w:sz="4" w:space="0" w:color="auto"/>
              <w:right w:val="single" w:sz="4" w:space="0" w:color="auto"/>
            </w:tcBorders>
          </w:tcPr>
          <w:p w:rsidR="009C305B" w:rsidRDefault="009C305B">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épistémologie</w:t>
            </w:r>
          </w:p>
        </w:tc>
        <w:tc>
          <w:tcPr>
            <w:tcW w:w="4606" w:type="dxa"/>
            <w:tcBorders>
              <w:top w:val="single" w:sz="4" w:space="0" w:color="auto"/>
              <w:left w:val="single" w:sz="4" w:space="0" w:color="auto"/>
              <w:bottom w:val="single" w:sz="4" w:space="0" w:color="auto"/>
              <w:right w:val="single" w:sz="4" w:space="0" w:color="auto"/>
            </w:tcBorders>
          </w:tcPr>
          <w:p w:rsidR="009C305B" w:rsidRPr="009C305B" w:rsidRDefault="009C305B" w:rsidP="009C305B">
            <w:pPr>
              <w:numPr>
                <w:ilvl w:val="0"/>
                <w:numId w:val="9"/>
              </w:numPr>
              <w:shd w:val="clear" w:color="auto" w:fill="FFFFFF"/>
              <w:spacing w:before="100" w:beforeAutospacing="1" w:after="24" w:line="240" w:lineRule="auto"/>
              <w:ind w:left="384"/>
              <w:rPr>
                <w:rFonts w:ascii="Arial" w:eastAsia="Times New Roman" w:hAnsi="Arial" w:cs="Arial"/>
                <w:color w:val="222222"/>
                <w:sz w:val="21"/>
                <w:szCs w:val="21"/>
              </w:rPr>
            </w:pPr>
            <w:r w:rsidRPr="009C305B">
              <w:rPr>
                <w:rFonts w:ascii="Arial" w:hAnsi="Arial" w:cs="Arial"/>
                <w:color w:val="222222"/>
                <w:sz w:val="21"/>
                <w:szCs w:val="21"/>
                <w:shd w:val="clear" w:color="auto" w:fill="FFFFFF"/>
              </w:rPr>
              <w:t>l'étude critique des sciences</w:t>
            </w:r>
            <w:hyperlink r:id="rId7" w:anchor="cite_note-Robert-1986-1" w:history="1">
              <w:r w:rsidRPr="009C305B">
                <w:rPr>
                  <w:rFonts w:ascii="Arial" w:hAnsi="Arial" w:cs="Arial"/>
                  <w:color w:val="0B0080"/>
                  <w:sz w:val="19"/>
                  <w:szCs w:val="19"/>
                  <w:shd w:val="clear" w:color="auto" w:fill="FFFFFF"/>
                  <w:vertAlign w:val="superscript"/>
                </w:rPr>
                <w:t>1</w:t>
              </w:r>
            </w:hyperlink>
            <w:r w:rsidRPr="009C305B">
              <w:rPr>
                <w:rFonts w:ascii="Arial" w:hAnsi="Arial" w:cs="Arial"/>
                <w:color w:val="222222"/>
                <w:sz w:val="21"/>
                <w:szCs w:val="21"/>
                <w:shd w:val="clear" w:color="auto" w:fill="FFFFFF"/>
              </w:rPr>
              <w:t xml:space="preserve"> et </w:t>
            </w:r>
            <w:r w:rsidR="001440F3">
              <w:rPr>
                <w:rFonts w:ascii="Arial" w:hAnsi="Arial" w:cs="Arial"/>
                <w:color w:val="222222"/>
                <w:sz w:val="21"/>
                <w:szCs w:val="21"/>
                <w:shd w:val="clear" w:color="auto" w:fill="FFFFFF"/>
              </w:rPr>
              <w:t>de la connaissance scientifique</w:t>
            </w:r>
            <w:r>
              <w:rPr>
                <w:rFonts w:ascii="Arial" w:hAnsi="Arial" w:cs="Arial"/>
                <w:color w:val="222222"/>
                <w:sz w:val="21"/>
                <w:szCs w:val="21"/>
                <w:shd w:val="clear" w:color="auto" w:fill="FFFFFF"/>
              </w:rPr>
              <w:t>.</w:t>
            </w:r>
          </w:p>
          <w:p w:rsidR="009C305B" w:rsidRPr="009C305B" w:rsidRDefault="009C305B" w:rsidP="009C305B">
            <w:pPr>
              <w:shd w:val="clear" w:color="auto" w:fill="FFFFFF"/>
              <w:spacing w:after="24" w:line="240" w:lineRule="auto"/>
              <w:ind w:left="384"/>
              <w:rPr>
                <w:rFonts w:ascii="Arial" w:eastAsia="Times New Roman" w:hAnsi="Arial" w:cs="Arial"/>
                <w:color w:val="222222"/>
                <w:sz w:val="21"/>
                <w:szCs w:val="21"/>
              </w:rPr>
            </w:pPr>
            <w:r w:rsidRPr="009C305B">
              <w:rPr>
                <w:rFonts w:ascii="Arial" w:eastAsia="Times New Roman" w:hAnsi="Arial" w:cs="Arial"/>
                <w:color w:val="222222"/>
                <w:sz w:val="21"/>
                <w:szCs w:val="21"/>
              </w:rPr>
              <w:t>) ;</w:t>
            </w:r>
          </w:p>
          <w:p w:rsidR="009C305B" w:rsidRPr="009C305B" w:rsidRDefault="009C305B" w:rsidP="009C305B">
            <w:pPr>
              <w:shd w:val="clear" w:color="auto" w:fill="FFFFFF"/>
              <w:spacing w:after="24" w:line="240" w:lineRule="auto"/>
              <w:ind w:left="384"/>
              <w:rPr>
                <w:rFonts w:ascii="Arial" w:eastAsia="Times New Roman" w:hAnsi="Arial" w:cs="Arial"/>
                <w:color w:val="222222"/>
                <w:sz w:val="21"/>
                <w:szCs w:val="21"/>
              </w:rPr>
            </w:pPr>
            <w:r w:rsidRPr="009C305B">
              <w:rPr>
                <w:rFonts w:ascii="Arial" w:eastAsia="Times New Roman" w:hAnsi="Arial" w:cs="Arial"/>
                <w:color w:val="222222"/>
                <w:sz w:val="21"/>
                <w:szCs w:val="21"/>
              </w:rPr>
              <w:t>les sciences du vivant ;</w:t>
            </w:r>
          </w:p>
          <w:p w:rsidR="009C305B" w:rsidRPr="009C305B" w:rsidRDefault="009C305B" w:rsidP="009C305B">
            <w:pPr>
              <w:shd w:val="clear" w:color="auto" w:fill="FFFFFF"/>
              <w:spacing w:after="24" w:line="240" w:lineRule="auto"/>
              <w:ind w:left="384"/>
              <w:rPr>
                <w:rFonts w:ascii="Arial" w:eastAsia="Times New Roman" w:hAnsi="Arial" w:cs="Arial"/>
                <w:color w:val="222222"/>
                <w:sz w:val="21"/>
                <w:szCs w:val="21"/>
              </w:rPr>
            </w:pPr>
            <w:r w:rsidRPr="009C305B">
              <w:rPr>
                <w:rFonts w:ascii="Arial" w:eastAsia="Times New Roman" w:hAnsi="Arial" w:cs="Arial"/>
                <w:color w:val="222222"/>
                <w:sz w:val="21"/>
                <w:szCs w:val="21"/>
              </w:rPr>
              <w:t>les sciences humaines et sociales</w:t>
            </w:r>
            <w:r>
              <w:rPr>
                <w:rFonts w:ascii="Arial" w:eastAsia="Times New Roman" w:hAnsi="Arial" w:cs="Arial"/>
                <w:color w:val="222222"/>
                <w:sz w:val="21"/>
                <w:szCs w:val="21"/>
              </w:rPr>
              <w:t>)</w:t>
            </w:r>
          </w:p>
          <w:p w:rsidR="009C305B" w:rsidRPr="0018781F" w:rsidRDefault="009C305B" w:rsidP="0018781F">
            <w:pPr>
              <w:shd w:val="clear" w:color="auto" w:fill="FFFFFF"/>
              <w:spacing w:after="0" w:line="240" w:lineRule="auto"/>
              <w:rPr>
                <w:rFonts w:ascii="Arial" w:eastAsia="Times New Roman" w:hAnsi="Arial" w:cs="Arial"/>
                <w:color w:val="222222"/>
                <w:sz w:val="24"/>
                <w:szCs w:val="24"/>
              </w:rPr>
            </w:pPr>
          </w:p>
        </w:tc>
      </w:tr>
      <w:tr w:rsidR="009C305B" w:rsidTr="009D0847">
        <w:tc>
          <w:tcPr>
            <w:tcW w:w="4606" w:type="dxa"/>
            <w:tcBorders>
              <w:top w:val="single" w:sz="4" w:space="0" w:color="auto"/>
              <w:left w:val="single" w:sz="4" w:space="0" w:color="auto"/>
              <w:bottom w:val="single" w:sz="4" w:space="0" w:color="auto"/>
              <w:right w:val="single" w:sz="4" w:space="0" w:color="auto"/>
            </w:tcBorders>
          </w:tcPr>
          <w:p w:rsidR="009C305B" w:rsidRDefault="003F1BFB">
            <w:pPr>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9C305B">
              <w:rPr>
                <w:rFonts w:ascii="Times New Roman" w:eastAsia="Times New Roman" w:hAnsi="Times New Roman" w:cs="Times New Roman"/>
                <w:sz w:val="24"/>
                <w:szCs w:val="24"/>
              </w:rPr>
              <w:t>héorème</w:t>
            </w:r>
          </w:p>
        </w:tc>
        <w:tc>
          <w:tcPr>
            <w:tcW w:w="4606" w:type="dxa"/>
            <w:tcBorders>
              <w:top w:val="single" w:sz="4" w:space="0" w:color="auto"/>
              <w:left w:val="single" w:sz="4" w:space="0" w:color="auto"/>
              <w:bottom w:val="single" w:sz="4" w:space="0" w:color="auto"/>
              <w:right w:val="single" w:sz="4" w:space="0" w:color="auto"/>
            </w:tcBorders>
          </w:tcPr>
          <w:p w:rsidR="009C305B" w:rsidRPr="009C305B" w:rsidRDefault="009C305B" w:rsidP="009C305B">
            <w:pPr>
              <w:shd w:val="clear" w:color="auto" w:fill="FFFFFF"/>
              <w:spacing w:before="100" w:beforeAutospacing="1" w:after="24" w:line="240" w:lineRule="auto"/>
              <w:ind w:left="384"/>
              <w:rPr>
                <w:rFonts w:ascii="Arial" w:hAnsi="Arial" w:cs="Arial"/>
                <w:color w:val="222222"/>
                <w:sz w:val="21"/>
                <w:szCs w:val="21"/>
                <w:shd w:val="clear" w:color="auto" w:fill="FFFFFF"/>
              </w:rPr>
            </w:pPr>
            <w:r>
              <w:rPr>
                <w:rFonts w:ascii="Arial" w:hAnsi="Arial" w:cs="Arial"/>
                <w:color w:val="222222"/>
                <w:shd w:val="clear" w:color="auto" w:fill="FFFFFF"/>
              </w:rPr>
              <w:t>Proposition démontrable qui résulte d'autres propositions déjà posées (opposé à </w:t>
            </w:r>
            <w:r>
              <w:rPr>
                <w:rFonts w:ascii="Arial" w:hAnsi="Arial" w:cs="Arial"/>
                <w:i/>
                <w:iCs/>
                <w:color w:val="222222"/>
                <w:shd w:val="clear" w:color="auto" w:fill="FFFFFF"/>
              </w:rPr>
              <w:t>définition, axiome, postulat, principe</w:t>
            </w:r>
            <w:r>
              <w:rPr>
                <w:rFonts w:ascii="Arial" w:hAnsi="Arial" w:cs="Arial"/>
                <w:color w:val="222222"/>
                <w:shd w:val="clear" w:color="auto" w:fill="FFFFFF"/>
              </w:rPr>
              <w:t>).</w:t>
            </w:r>
          </w:p>
        </w:tc>
      </w:tr>
      <w:tr w:rsidR="00205BBF" w:rsidTr="009D0847">
        <w:tc>
          <w:tcPr>
            <w:tcW w:w="4606" w:type="dxa"/>
            <w:tcBorders>
              <w:top w:val="single" w:sz="4" w:space="0" w:color="auto"/>
              <w:left w:val="single" w:sz="4" w:space="0" w:color="auto"/>
              <w:bottom w:val="single" w:sz="4" w:space="0" w:color="auto"/>
              <w:right w:val="single" w:sz="4" w:space="0" w:color="auto"/>
            </w:tcBorders>
          </w:tcPr>
          <w:p w:rsidR="00205BBF" w:rsidRDefault="003F1BFB">
            <w:pPr>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00205BBF">
              <w:rPr>
                <w:rFonts w:ascii="Times New Roman" w:eastAsia="Times New Roman" w:hAnsi="Times New Roman" w:cs="Times New Roman"/>
                <w:sz w:val="24"/>
                <w:szCs w:val="24"/>
              </w:rPr>
              <w:t>rincipe</w:t>
            </w:r>
          </w:p>
        </w:tc>
        <w:tc>
          <w:tcPr>
            <w:tcW w:w="4606" w:type="dxa"/>
            <w:tcBorders>
              <w:top w:val="single" w:sz="4" w:space="0" w:color="auto"/>
              <w:left w:val="single" w:sz="4" w:space="0" w:color="auto"/>
              <w:bottom w:val="single" w:sz="4" w:space="0" w:color="auto"/>
              <w:right w:val="single" w:sz="4" w:space="0" w:color="auto"/>
            </w:tcBorders>
          </w:tcPr>
          <w:p w:rsidR="00205BBF" w:rsidRDefault="00205BBF" w:rsidP="009C305B">
            <w:pPr>
              <w:shd w:val="clear" w:color="auto" w:fill="FFFFFF"/>
              <w:spacing w:before="100" w:beforeAutospacing="1" w:after="24" w:line="240" w:lineRule="auto"/>
              <w:ind w:left="384"/>
              <w:rPr>
                <w:rFonts w:ascii="Arial" w:hAnsi="Arial" w:cs="Arial"/>
                <w:color w:val="222222"/>
                <w:shd w:val="clear" w:color="auto" w:fill="FFFFFF"/>
              </w:rPr>
            </w:pPr>
            <w:r>
              <w:rPr>
                <w:rFonts w:ascii="Arial" w:hAnsi="Arial" w:cs="Arial"/>
                <w:color w:val="222222"/>
                <w:shd w:val="clear" w:color="auto" w:fill="FFFFFF"/>
              </w:rPr>
              <w:t xml:space="preserve">Fondement sur quoi se base les mathématiques (la </w:t>
            </w:r>
            <w:proofErr w:type="spellStart"/>
            <w:r>
              <w:rPr>
                <w:rFonts w:ascii="Arial" w:hAnsi="Arial" w:cs="Arial"/>
                <w:color w:val="222222"/>
                <w:shd w:val="clear" w:color="auto" w:fill="FFFFFF"/>
              </w:rPr>
              <w:t>logique</w:t>
            </w:r>
            <w:proofErr w:type="gramStart"/>
            <w:r>
              <w:rPr>
                <w:rFonts w:ascii="Arial" w:hAnsi="Arial" w:cs="Arial"/>
                <w:color w:val="222222"/>
                <w:shd w:val="clear" w:color="auto" w:fill="FFFFFF"/>
              </w:rPr>
              <w:t>,le</w:t>
            </w:r>
            <w:proofErr w:type="spellEnd"/>
            <w:proofErr w:type="gramEnd"/>
            <w:r>
              <w:rPr>
                <w:rFonts w:ascii="Arial" w:hAnsi="Arial" w:cs="Arial"/>
                <w:color w:val="222222"/>
                <w:shd w:val="clear" w:color="auto" w:fill="FFFFFF"/>
              </w:rPr>
              <w:t xml:space="preserve"> principe d’induction </w:t>
            </w:r>
            <w:proofErr w:type="spellStart"/>
            <w:r>
              <w:rPr>
                <w:rFonts w:ascii="Arial" w:hAnsi="Arial" w:cs="Arial"/>
                <w:color w:val="222222"/>
                <w:shd w:val="clear" w:color="auto" w:fill="FFFFFF"/>
              </w:rPr>
              <w:t>càd</w:t>
            </w:r>
            <w:proofErr w:type="spellEnd"/>
            <w:r>
              <w:rPr>
                <w:rFonts w:ascii="Arial" w:hAnsi="Arial" w:cs="Arial"/>
                <w:color w:val="222222"/>
                <w:shd w:val="clear" w:color="auto" w:fill="FFFFFF"/>
              </w:rPr>
              <w:t xml:space="preserve"> généralisation)</w:t>
            </w:r>
          </w:p>
        </w:tc>
      </w:tr>
    </w:tbl>
    <w:p w:rsidR="009D0847" w:rsidRDefault="009D0847" w:rsidP="009D0847">
      <w:pPr>
        <w:shd w:val="clear" w:color="auto" w:fill="FFFFFF" w:themeFill="background1"/>
        <w:spacing w:after="0" w:line="240" w:lineRule="auto"/>
        <w:rPr>
          <w:rFonts w:ascii="Times New Roman" w:hAnsi="Times New Roman" w:cs="Times New Roman"/>
          <w:sz w:val="18"/>
          <w:szCs w:val="18"/>
          <w:shd w:val="clear" w:color="auto" w:fill="C0A154"/>
        </w:rPr>
      </w:pPr>
    </w:p>
    <w:p w:rsidR="009D0847" w:rsidRDefault="009D0847" w:rsidP="009D0847">
      <w:pPr>
        <w:spacing w:after="0" w:line="240" w:lineRule="auto"/>
        <w:rPr>
          <w:rFonts w:ascii="Times New Roman" w:hAnsi="Times New Roman" w:cs="Times New Roman"/>
          <w:sz w:val="24"/>
          <w:szCs w:val="24"/>
          <w:shd w:val="clear" w:color="auto" w:fill="FFFFFF"/>
        </w:rPr>
      </w:pPr>
    </w:p>
    <w:p w:rsidR="009D0847" w:rsidRDefault="009D0847" w:rsidP="009D0847">
      <w:pPr>
        <w:pStyle w:val="NormalWeb"/>
        <w:rPr>
          <w:b/>
          <w:bCs/>
          <w:u w:val="single"/>
        </w:rPr>
      </w:pPr>
      <w:r>
        <w:rPr>
          <w:b/>
          <w:bCs/>
          <w:u w:val="single"/>
        </w:rPr>
        <w:t>LES ADVERBES</w:t>
      </w:r>
    </w:p>
    <w:p w:rsidR="009D0847" w:rsidRDefault="009D0847" w:rsidP="009D0847">
      <w:pPr>
        <w:pStyle w:val="NormalWeb"/>
        <w:rPr>
          <w:b/>
          <w:bCs/>
        </w:rPr>
      </w:pPr>
      <w:r>
        <w:rPr>
          <w:b/>
          <w:bCs/>
          <w:u w:val="single"/>
        </w:rPr>
        <w:t>A quoi servent les adverbes ?</w:t>
      </w:r>
    </w:p>
    <w:p w:rsidR="009D0847" w:rsidRDefault="009D0847" w:rsidP="001C4623">
      <w:pPr>
        <w:pStyle w:val="NormalWeb"/>
        <w:rPr>
          <w:bCs/>
        </w:rPr>
      </w:pPr>
      <w:r>
        <w:rPr>
          <w:bCs/>
        </w:rPr>
        <w:t xml:space="preserve">Les adverbes </w:t>
      </w:r>
      <w:r w:rsidRPr="001C4623">
        <w:rPr>
          <w:bCs/>
          <w:highlight w:val="yellow"/>
          <w:u w:val="single"/>
        </w:rPr>
        <w:t>précisent</w:t>
      </w:r>
      <w:r>
        <w:rPr>
          <w:bCs/>
        </w:rPr>
        <w:t xml:space="preserve"> </w:t>
      </w:r>
      <w:r>
        <w:rPr>
          <w:bCs/>
          <w:iCs/>
        </w:rPr>
        <w:t xml:space="preserve">les circonstances de </w:t>
      </w:r>
      <w:r w:rsidRPr="001C4623">
        <w:rPr>
          <w:bCs/>
          <w:iCs/>
          <w:highlight w:val="yellow"/>
        </w:rPr>
        <w:t>lieu</w:t>
      </w:r>
      <w:r>
        <w:rPr>
          <w:bCs/>
          <w:iCs/>
        </w:rPr>
        <w:t xml:space="preserve">, de </w:t>
      </w:r>
      <w:r w:rsidRPr="001C4623">
        <w:rPr>
          <w:bCs/>
          <w:iCs/>
          <w:highlight w:val="yellow"/>
        </w:rPr>
        <w:t>temps</w:t>
      </w:r>
      <w:r>
        <w:rPr>
          <w:bCs/>
          <w:iCs/>
        </w:rPr>
        <w:t xml:space="preserve"> ou de </w:t>
      </w:r>
      <w:r w:rsidRPr="001C4623">
        <w:rPr>
          <w:bCs/>
          <w:iCs/>
          <w:highlight w:val="yellow"/>
        </w:rPr>
        <w:t>manière</w:t>
      </w:r>
      <w:r>
        <w:rPr>
          <w:bCs/>
        </w:rPr>
        <w:t xml:space="preserve"> dans lesquelles se </w:t>
      </w:r>
      <w:r w:rsidRPr="001C4623">
        <w:rPr>
          <w:bCs/>
          <w:highlight w:val="yellow"/>
        </w:rPr>
        <w:t xml:space="preserve">déroule l'action </w:t>
      </w:r>
      <w:r w:rsidRPr="001C4623">
        <w:rPr>
          <w:bCs/>
          <w:iCs/>
          <w:highlight w:val="yellow"/>
          <w:u w:val="single"/>
        </w:rPr>
        <w:t>présentée par</w:t>
      </w:r>
      <w:r w:rsidRPr="001C4623">
        <w:rPr>
          <w:bCs/>
          <w:highlight w:val="yellow"/>
        </w:rPr>
        <w:t xml:space="preserve"> le verbe</w:t>
      </w:r>
      <w:r>
        <w:rPr>
          <w:bCs/>
        </w:rPr>
        <w:t>.</w:t>
      </w:r>
    </w:p>
    <w:p w:rsidR="009D0847" w:rsidRDefault="009D0847" w:rsidP="009D0847">
      <w:pPr>
        <w:pStyle w:val="NormalWeb"/>
        <w:rPr>
          <w:bCs/>
        </w:rPr>
      </w:pPr>
      <w:r>
        <w:rPr>
          <w:bCs/>
        </w:rPr>
        <w:t>Les adverbes indiquent le degré d'une qualité ou d'un défaut.</w:t>
      </w:r>
    </w:p>
    <w:p w:rsidR="009D0847" w:rsidRDefault="009D0847" w:rsidP="009D0847">
      <w:pPr>
        <w:pStyle w:val="NormalWeb"/>
        <w:rPr>
          <w:bCs/>
        </w:rPr>
      </w:pPr>
      <w:r>
        <w:rPr>
          <w:bCs/>
        </w:rPr>
        <w:t>Les adverbes donnent des informations sur ce que pense celui qui parle.</w:t>
      </w:r>
    </w:p>
    <w:p w:rsidR="009D0847" w:rsidRDefault="009D0847" w:rsidP="009D0847">
      <w:pPr>
        <w:pStyle w:val="NormalWeb"/>
        <w:rPr>
          <w:b/>
          <w:bCs/>
        </w:rPr>
      </w:pPr>
      <w:r>
        <w:rPr>
          <w:b/>
          <w:bCs/>
          <w:u w:val="single"/>
        </w:rPr>
        <w:t>Sous quelles formes se présentent les adverbes ?</w:t>
      </w:r>
    </w:p>
    <w:p w:rsidR="009D0847" w:rsidRDefault="009D0847" w:rsidP="009D0847">
      <w:pPr>
        <w:pStyle w:val="NormalWeb"/>
        <w:rPr>
          <w:bCs/>
        </w:rPr>
      </w:pPr>
      <w:r>
        <w:rPr>
          <w:bCs/>
        </w:rPr>
        <w:t>Les adverbes se présentent sous trois formes différentes :</w:t>
      </w:r>
    </w:p>
    <w:p w:rsidR="009D0847" w:rsidRDefault="009D0847" w:rsidP="009D0847">
      <w:pPr>
        <w:pStyle w:val="NormalWeb"/>
        <w:rPr>
          <w:bCs/>
        </w:rPr>
      </w:pPr>
      <w:r>
        <w:rPr>
          <w:bCs/>
        </w:rPr>
        <w:t>-</w:t>
      </w:r>
      <w:r>
        <w:rPr>
          <w:bCs/>
          <w:color w:val="008080"/>
        </w:rPr>
        <w:t>des mots simples </w:t>
      </w:r>
      <w:r>
        <w:rPr>
          <w:bCs/>
        </w:rPr>
        <w:t>: hier, ici, maintenant.</w:t>
      </w:r>
    </w:p>
    <w:p w:rsidR="009D0847" w:rsidRDefault="009D0847" w:rsidP="009D0847">
      <w:pPr>
        <w:pStyle w:val="NormalWeb"/>
        <w:rPr>
          <w:bCs/>
        </w:rPr>
      </w:pPr>
      <w:r>
        <w:rPr>
          <w:bCs/>
        </w:rPr>
        <w:t>-</w:t>
      </w:r>
      <w:r>
        <w:rPr>
          <w:bCs/>
          <w:color w:val="008080"/>
        </w:rPr>
        <w:t>des groupes de mots</w:t>
      </w:r>
      <w:r>
        <w:rPr>
          <w:bCs/>
        </w:rPr>
        <w:t> : tout à coup, au fur et à mesure, ne...pas, jusque-là.</w:t>
      </w:r>
    </w:p>
    <w:p w:rsidR="009D0847" w:rsidRDefault="009D0847" w:rsidP="009D0847">
      <w:pPr>
        <w:pStyle w:val="NormalWeb"/>
        <w:rPr>
          <w:bCs/>
        </w:rPr>
      </w:pPr>
      <w:r>
        <w:rPr>
          <w:bCs/>
        </w:rPr>
        <w:t>-</w:t>
      </w:r>
      <w:r>
        <w:rPr>
          <w:bCs/>
          <w:color w:val="008080"/>
        </w:rPr>
        <w:t xml:space="preserve">des mots terminés par </w:t>
      </w:r>
      <w:r>
        <w:rPr>
          <w:bCs/>
          <w:color w:val="FF0000"/>
        </w:rPr>
        <w:t>-ment</w:t>
      </w:r>
      <w:r>
        <w:rPr>
          <w:bCs/>
        </w:rPr>
        <w:t> : lentement, rapidement...</w:t>
      </w:r>
    </w:p>
    <w:p w:rsidR="00730CC7" w:rsidRPr="00730CC7" w:rsidRDefault="00730CC7" w:rsidP="009D0847">
      <w:pPr>
        <w:pStyle w:val="NormalWeb"/>
        <w:rPr>
          <w:bCs/>
          <w:color w:val="FF0000"/>
        </w:rPr>
      </w:pPr>
      <w:r w:rsidRPr="001C4623">
        <w:rPr>
          <w:bCs/>
          <w:color w:val="FF0000"/>
          <w:highlight w:val="yellow"/>
        </w:rPr>
        <w:t>La règle générale</w:t>
      </w:r>
    </w:p>
    <w:p w:rsidR="00730CC7" w:rsidRDefault="00730CC7" w:rsidP="009D0847">
      <w:pPr>
        <w:pStyle w:val="NormalWeb"/>
        <w:rPr>
          <w:bCs/>
          <w:color w:val="FF0000"/>
        </w:rPr>
      </w:pPr>
      <w:proofErr w:type="spellStart"/>
      <w:r w:rsidRPr="001C4623">
        <w:rPr>
          <w:bCs/>
          <w:highlight w:val="yellow"/>
        </w:rPr>
        <w:t>Adj</w:t>
      </w:r>
      <w:proofErr w:type="spellEnd"/>
      <w:r w:rsidRPr="001C4623">
        <w:rPr>
          <w:bCs/>
          <w:highlight w:val="yellow"/>
        </w:rPr>
        <w:t xml:space="preserve"> au Féminin + ment</w:t>
      </w:r>
      <w:r>
        <w:rPr>
          <w:bCs/>
        </w:rPr>
        <w:t>=</w:t>
      </w:r>
      <w:proofErr w:type="spellStart"/>
      <w:r>
        <w:rPr>
          <w:bCs/>
        </w:rPr>
        <w:t>Exp</w:t>
      </w:r>
      <w:proofErr w:type="spellEnd"/>
      <w:r>
        <w:rPr>
          <w:bCs/>
        </w:rPr>
        <w:t> : honnête</w:t>
      </w:r>
      <w:r w:rsidRPr="00730CC7">
        <w:rPr>
          <w:bCs/>
          <w:color w:val="FF0000"/>
        </w:rPr>
        <w:t>ment</w:t>
      </w:r>
    </w:p>
    <w:p w:rsidR="00730CC7" w:rsidRDefault="00730CC7" w:rsidP="009D0847">
      <w:pPr>
        <w:pStyle w:val="NormalWeb"/>
        <w:rPr>
          <w:bCs/>
          <w:color w:val="FF0000"/>
          <w:u w:val="single"/>
        </w:rPr>
      </w:pPr>
      <w:r w:rsidRPr="001C4623">
        <w:rPr>
          <w:bCs/>
          <w:color w:val="FF0000"/>
          <w:highlight w:val="darkGray"/>
          <w:u w:val="single"/>
        </w:rPr>
        <w:t xml:space="preserve">Lorsque </w:t>
      </w:r>
      <w:proofErr w:type="spellStart"/>
      <w:r w:rsidRPr="001C4623">
        <w:rPr>
          <w:bCs/>
          <w:color w:val="FF0000"/>
          <w:highlight w:val="darkGray"/>
          <w:u w:val="single"/>
        </w:rPr>
        <w:t>l’adi</w:t>
      </w:r>
      <w:proofErr w:type="spellEnd"/>
      <w:r w:rsidRPr="001C4623">
        <w:rPr>
          <w:bCs/>
          <w:color w:val="FF0000"/>
          <w:highlight w:val="darkGray"/>
          <w:u w:val="single"/>
        </w:rPr>
        <w:t xml:space="preserve"> se termine par une voyelle</w:t>
      </w:r>
    </w:p>
    <w:p w:rsidR="00AA6102" w:rsidRPr="00AA6102" w:rsidRDefault="00AA6102" w:rsidP="009D0847">
      <w:pPr>
        <w:pStyle w:val="NormalWeb"/>
        <w:rPr>
          <w:bCs/>
          <w:u w:val="single"/>
        </w:rPr>
      </w:pPr>
      <w:r w:rsidRPr="001C4623">
        <w:rPr>
          <w:bCs/>
          <w:highlight w:val="yellow"/>
          <w:u w:val="single"/>
        </w:rPr>
        <w:t>L’</w:t>
      </w:r>
      <w:proofErr w:type="spellStart"/>
      <w:r w:rsidRPr="001C4623">
        <w:rPr>
          <w:bCs/>
          <w:highlight w:val="yellow"/>
          <w:u w:val="single"/>
        </w:rPr>
        <w:t>adj</w:t>
      </w:r>
      <w:proofErr w:type="spellEnd"/>
      <w:r w:rsidRPr="001C4623">
        <w:rPr>
          <w:bCs/>
          <w:highlight w:val="yellow"/>
          <w:u w:val="single"/>
        </w:rPr>
        <w:t xml:space="preserve"> au masculin +ment</w:t>
      </w:r>
    </w:p>
    <w:p w:rsidR="00730CC7" w:rsidRDefault="00730CC7" w:rsidP="009D0847">
      <w:pPr>
        <w:pStyle w:val="NormalWeb"/>
        <w:rPr>
          <w:bCs/>
          <w:color w:val="FF0000"/>
        </w:rPr>
      </w:pPr>
      <w:r>
        <w:rPr>
          <w:bCs/>
        </w:rPr>
        <w:t>Poli</w:t>
      </w:r>
      <w:r w:rsidRPr="00730CC7">
        <w:rPr>
          <w:bCs/>
          <w:color w:val="FF0000"/>
        </w:rPr>
        <w:t>ment</w:t>
      </w:r>
    </w:p>
    <w:p w:rsidR="00730CC7" w:rsidRDefault="00AA6102" w:rsidP="009D0847">
      <w:pPr>
        <w:pStyle w:val="NormalWeb"/>
        <w:rPr>
          <w:bCs/>
          <w:color w:val="FF0000"/>
        </w:rPr>
      </w:pPr>
      <w:r>
        <w:rPr>
          <w:bCs/>
        </w:rPr>
        <w:t>V</w:t>
      </w:r>
      <w:r w:rsidR="00730CC7" w:rsidRPr="00730CC7">
        <w:rPr>
          <w:bCs/>
        </w:rPr>
        <w:t>rai</w:t>
      </w:r>
      <w:r w:rsidR="00730CC7">
        <w:rPr>
          <w:bCs/>
          <w:color w:val="FF0000"/>
        </w:rPr>
        <w:t>ment</w:t>
      </w:r>
    </w:p>
    <w:p w:rsidR="00AA6102" w:rsidRPr="00AA6102" w:rsidRDefault="00AA6102" w:rsidP="009D0847">
      <w:pPr>
        <w:pStyle w:val="NormalWeb"/>
        <w:rPr>
          <w:b/>
          <w:u w:val="single"/>
        </w:rPr>
      </w:pPr>
      <w:r w:rsidRPr="001C4623">
        <w:rPr>
          <w:b/>
          <w:color w:val="FF0000"/>
          <w:highlight w:val="yellow"/>
          <w:u w:val="single"/>
        </w:rPr>
        <w:lastRenderedPageBreak/>
        <w:t xml:space="preserve">Lorsque </w:t>
      </w:r>
      <w:r w:rsidR="001C4623">
        <w:rPr>
          <w:b/>
          <w:color w:val="FF0000"/>
          <w:highlight w:val="yellow"/>
          <w:u w:val="single"/>
        </w:rPr>
        <w:t>l’</w:t>
      </w:r>
      <w:proofErr w:type="spellStart"/>
      <w:r w:rsidR="001C4623">
        <w:rPr>
          <w:b/>
          <w:color w:val="FF0000"/>
          <w:highlight w:val="yellow"/>
          <w:u w:val="single"/>
        </w:rPr>
        <w:t>adj</w:t>
      </w:r>
      <w:proofErr w:type="spellEnd"/>
      <w:r w:rsidR="001C4623">
        <w:rPr>
          <w:b/>
          <w:color w:val="FF0000"/>
          <w:highlight w:val="yellow"/>
          <w:u w:val="single"/>
        </w:rPr>
        <w:t xml:space="preserve"> </w:t>
      </w:r>
      <w:r w:rsidRPr="001C4623">
        <w:rPr>
          <w:b/>
          <w:color w:val="FF0000"/>
          <w:highlight w:val="yellow"/>
          <w:u w:val="single"/>
        </w:rPr>
        <w:t xml:space="preserve">se termine par </w:t>
      </w:r>
      <w:proofErr w:type="spellStart"/>
      <w:r w:rsidRPr="001C4623">
        <w:rPr>
          <w:b/>
          <w:color w:val="FF0000"/>
          <w:highlight w:val="yellow"/>
          <w:u w:val="single"/>
        </w:rPr>
        <w:t>ent</w:t>
      </w:r>
      <w:proofErr w:type="spellEnd"/>
    </w:p>
    <w:p w:rsidR="00730CC7" w:rsidRDefault="00AA6102" w:rsidP="009D0847">
      <w:pPr>
        <w:pStyle w:val="NormalWeb"/>
        <w:rPr>
          <w:bCs/>
          <w:color w:val="C00000"/>
        </w:rPr>
      </w:pPr>
      <w:r>
        <w:rPr>
          <w:bCs/>
        </w:rPr>
        <w:t>Prud</w:t>
      </w:r>
      <w:r w:rsidRPr="00AA6102">
        <w:rPr>
          <w:bCs/>
          <w:highlight w:val="yellow"/>
        </w:rPr>
        <w:t>ent</w:t>
      </w:r>
      <w:r>
        <w:rPr>
          <w:bCs/>
        </w:rPr>
        <w:t>= Prud</w:t>
      </w:r>
      <w:r w:rsidRPr="00AA6102">
        <w:rPr>
          <w:bCs/>
          <w:color w:val="C00000"/>
        </w:rPr>
        <w:t>emment</w:t>
      </w:r>
    </w:p>
    <w:p w:rsidR="00AA6102" w:rsidRDefault="00AA6102" w:rsidP="009D0847">
      <w:pPr>
        <w:pStyle w:val="NormalWeb"/>
        <w:rPr>
          <w:bCs/>
          <w:color w:val="FF0000"/>
        </w:rPr>
      </w:pPr>
      <w:r w:rsidRPr="00AA6102">
        <w:rPr>
          <w:bCs/>
        </w:rPr>
        <w:t>Viol</w:t>
      </w:r>
      <w:r w:rsidRPr="00AA6102">
        <w:rPr>
          <w:bCs/>
          <w:highlight w:val="yellow"/>
        </w:rPr>
        <w:t>ent</w:t>
      </w:r>
      <w:r>
        <w:rPr>
          <w:bCs/>
        </w:rPr>
        <w:t>=Viol</w:t>
      </w:r>
      <w:r w:rsidRPr="00AA6102">
        <w:rPr>
          <w:bCs/>
          <w:color w:val="FF0000"/>
        </w:rPr>
        <w:t>emment</w:t>
      </w:r>
    </w:p>
    <w:p w:rsidR="001C4623" w:rsidRDefault="001C4623" w:rsidP="009D0847">
      <w:pPr>
        <w:pStyle w:val="NormalWeb"/>
        <w:rPr>
          <w:bCs/>
          <w:color w:val="FF0000"/>
        </w:rPr>
      </w:pPr>
      <w:r w:rsidRPr="001C4623">
        <w:rPr>
          <w:bCs/>
          <w:color w:val="000000" w:themeColor="text1"/>
        </w:rPr>
        <w:t>Virul</w:t>
      </w:r>
      <w:r w:rsidRPr="001C4623">
        <w:rPr>
          <w:bCs/>
          <w:color w:val="000000" w:themeColor="text1"/>
          <w:highlight w:val="yellow"/>
        </w:rPr>
        <w:t>ent</w:t>
      </w:r>
      <w:r>
        <w:rPr>
          <w:bCs/>
          <w:color w:val="FF0000"/>
        </w:rPr>
        <w:t>=</w:t>
      </w:r>
      <w:r w:rsidRPr="001C4623">
        <w:rPr>
          <w:bCs/>
          <w:color w:val="000000" w:themeColor="text1"/>
        </w:rPr>
        <w:t>virul</w:t>
      </w:r>
      <w:r>
        <w:rPr>
          <w:bCs/>
          <w:color w:val="FF0000"/>
        </w:rPr>
        <w:t>emment</w:t>
      </w:r>
    </w:p>
    <w:p w:rsidR="00AA6102" w:rsidRDefault="00AA6102" w:rsidP="009D0847">
      <w:pPr>
        <w:pStyle w:val="NormalWeb"/>
        <w:rPr>
          <w:bCs/>
          <w:color w:val="FF0000"/>
          <w:u w:val="single"/>
        </w:rPr>
      </w:pPr>
      <w:r w:rsidRPr="001C4623">
        <w:rPr>
          <w:bCs/>
          <w:color w:val="FF0000"/>
          <w:highlight w:val="yellow"/>
          <w:u w:val="single"/>
        </w:rPr>
        <w:t>Lorsque l’</w:t>
      </w:r>
      <w:proofErr w:type="spellStart"/>
      <w:r w:rsidRPr="001C4623">
        <w:rPr>
          <w:bCs/>
          <w:color w:val="FF0000"/>
          <w:highlight w:val="yellow"/>
          <w:u w:val="single"/>
        </w:rPr>
        <w:t>adj</w:t>
      </w:r>
      <w:proofErr w:type="spellEnd"/>
      <w:r w:rsidRPr="001C4623">
        <w:rPr>
          <w:bCs/>
          <w:color w:val="FF0000"/>
          <w:highlight w:val="yellow"/>
          <w:u w:val="single"/>
        </w:rPr>
        <w:t xml:space="preserve"> se termine par </w:t>
      </w:r>
      <w:proofErr w:type="spellStart"/>
      <w:r w:rsidRPr="001C4623">
        <w:rPr>
          <w:bCs/>
          <w:color w:val="FF0000"/>
          <w:highlight w:val="yellow"/>
          <w:u w:val="single"/>
        </w:rPr>
        <w:t>ant</w:t>
      </w:r>
      <w:proofErr w:type="spellEnd"/>
    </w:p>
    <w:p w:rsidR="00AA6102" w:rsidRPr="00AA6102" w:rsidRDefault="00AA6102" w:rsidP="009D0847">
      <w:pPr>
        <w:pStyle w:val="NormalWeb"/>
        <w:rPr>
          <w:bCs/>
        </w:rPr>
      </w:pPr>
      <w:r w:rsidRPr="00AA6102">
        <w:rPr>
          <w:bCs/>
        </w:rPr>
        <w:t>Puiss</w:t>
      </w:r>
      <w:r w:rsidRPr="00AA6102">
        <w:rPr>
          <w:bCs/>
          <w:highlight w:val="yellow"/>
        </w:rPr>
        <w:t>an</w:t>
      </w:r>
      <w:r w:rsidRPr="00AA6102">
        <w:rPr>
          <w:bCs/>
        </w:rPr>
        <w:t>t</w:t>
      </w:r>
      <w:r>
        <w:rPr>
          <w:bCs/>
        </w:rPr>
        <w:t>=Puiss</w:t>
      </w:r>
      <w:r w:rsidRPr="00AA6102">
        <w:rPr>
          <w:bCs/>
          <w:color w:val="FF0000"/>
        </w:rPr>
        <w:t>amment</w:t>
      </w:r>
    </w:p>
    <w:p w:rsidR="00730CC7" w:rsidRDefault="00AA6102" w:rsidP="009D0847">
      <w:pPr>
        <w:pStyle w:val="NormalWeb"/>
        <w:rPr>
          <w:bCs/>
        </w:rPr>
      </w:pPr>
      <w:r>
        <w:rPr>
          <w:bCs/>
        </w:rPr>
        <w:t>Sav</w:t>
      </w:r>
      <w:r w:rsidRPr="00AA6102">
        <w:rPr>
          <w:bCs/>
          <w:highlight w:val="yellow"/>
        </w:rPr>
        <w:t>ant</w:t>
      </w:r>
      <w:r>
        <w:rPr>
          <w:bCs/>
        </w:rPr>
        <w:t>= Sav</w:t>
      </w:r>
      <w:r w:rsidRPr="00AA6102">
        <w:rPr>
          <w:bCs/>
          <w:color w:val="FF0000"/>
        </w:rPr>
        <w:t>amment</w:t>
      </w:r>
    </w:p>
    <w:p w:rsidR="00730CC7" w:rsidRDefault="00730CC7" w:rsidP="009D0847">
      <w:pPr>
        <w:pStyle w:val="NormalWeb"/>
        <w:rPr>
          <w:bCs/>
        </w:rPr>
      </w:pPr>
    </w:p>
    <w:tbl>
      <w:tblPr>
        <w:tblW w:w="0" w:type="auto"/>
        <w:jc w:val="center"/>
        <w:tblCellMar>
          <w:left w:w="0" w:type="dxa"/>
          <w:right w:w="0" w:type="dxa"/>
        </w:tblCellMar>
        <w:tblLook w:val="04A0" w:firstRow="1" w:lastRow="0" w:firstColumn="1" w:lastColumn="0" w:noHBand="0" w:noVBand="1"/>
      </w:tblPr>
      <w:tblGrid>
        <w:gridCol w:w="2410"/>
        <w:gridCol w:w="45"/>
        <w:gridCol w:w="45"/>
        <w:gridCol w:w="165"/>
        <w:gridCol w:w="161"/>
        <w:gridCol w:w="156"/>
        <w:gridCol w:w="60"/>
        <w:gridCol w:w="350"/>
        <w:gridCol w:w="567"/>
        <w:gridCol w:w="225"/>
        <w:gridCol w:w="1507"/>
        <w:gridCol w:w="30"/>
        <w:gridCol w:w="60"/>
        <w:gridCol w:w="30"/>
        <w:gridCol w:w="1355"/>
        <w:gridCol w:w="2122"/>
      </w:tblGrid>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Titre1"/>
              <w:spacing w:before="40" w:after="120"/>
              <w:rPr>
                <w:rFonts w:ascii="Times New Roman" w:hAnsi="Times New Roman" w:cs="Times New Roman"/>
                <w:color w:val="auto"/>
                <w:sz w:val="24"/>
                <w:szCs w:val="24"/>
                <w:u w:val="single"/>
              </w:rPr>
            </w:pPr>
            <w:r>
              <w:rPr>
                <w:rFonts w:ascii="Times New Roman" w:hAnsi="Times New Roman" w:cs="Times New Roman"/>
                <w:color w:val="auto"/>
                <w:sz w:val="24"/>
                <w:szCs w:val="24"/>
                <w:u w:val="single"/>
              </w:rPr>
              <w:t>Procédés de formation des adverbes en –ment</w:t>
            </w:r>
            <w:bookmarkStart w:id="0" w:name="_procédés_de_formation"/>
            <w:bookmarkEnd w:id="0"/>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
              <w:numPr>
                <w:ilvl w:val="0"/>
                <w:numId w:val="6"/>
              </w:numPr>
              <w:spacing w:before="0" w:beforeAutospacing="0" w:after="0" w:afterAutospacing="0" w:line="276" w:lineRule="auto"/>
            </w:pPr>
            <w:r>
              <w:sym w:font="Times New Roman" w:char="F0B7"/>
            </w:r>
            <w:r>
              <w:t>       </w:t>
            </w:r>
            <w:r>
              <w:rPr>
                <w:rStyle w:val="apple-converted-space"/>
              </w:rPr>
              <w:t> </w:t>
            </w:r>
            <w:r>
              <w:t>Quand l’adjectif masculin se termine par une consonne ou par un e muet, le suffixe –ment s’ajoute à la forme féminine de l’adjectif.</w:t>
            </w:r>
          </w:p>
        </w:tc>
      </w:tr>
      <w:tr w:rsidR="009D0847" w:rsidTr="00AA6102">
        <w:trPr>
          <w:jc w:val="center"/>
        </w:trPr>
        <w:tc>
          <w:tcPr>
            <w:tcW w:w="2500" w:type="dxa"/>
            <w:gridSpan w:val="3"/>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008080"/>
                <w:sz w:val="24"/>
                <w:szCs w:val="24"/>
              </w:rPr>
              <w:t>Attent</w:t>
            </w:r>
            <w:r>
              <w:rPr>
                <w:rFonts w:ascii="Times New Roman" w:hAnsi="Times New Roman" w:cs="Times New Roman"/>
                <w:b/>
                <w:bCs/>
                <w:i/>
                <w:iCs/>
                <w:color w:val="FF6600"/>
                <w:sz w:val="24"/>
                <w:szCs w:val="24"/>
              </w:rPr>
              <w:t>if</w:t>
            </w:r>
          </w:p>
        </w:tc>
        <w:tc>
          <w:tcPr>
            <w:tcW w:w="1684" w:type="dxa"/>
            <w:gridSpan w:val="7"/>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attenti</w:t>
            </w:r>
            <w:r>
              <w:rPr>
                <w:rFonts w:ascii="Times New Roman" w:hAnsi="Times New Roman" w:cs="Times New Roman"/>
                <w:b/>
                <w:bCs/>
                <w:i/>
                <w:iCs/>
                <w:color w:val="FF6600"/>
                <w:sz w:val="24"/>
                <w:szCs w:val="24"/>
              </w:rPr>
              <w:t>ve</w:t>
            </w:r>
          </w:p>
        </w:tc>
        <w:tc>
          <w:tcPr>
            <w:tcW w:w="2982"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Attentive</w:t>
            </w:r>
            <w:r>
              <w:rPr>
                <w:rFonts w:ascii="Times New Roman" w:hAnsi="Times New Roman" w:cs="Times New Roman"/>
                <w:b/>
                <w:bCs/>
                <w:i/>
                <w:iCs/>
                <w:color w:val="FF6600"/>
                <w:sz w:val="24"/>
                <w:szCs w:val="24"/>
              </w:rPr>
              <w:t>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500" w:type="dxa"/>
            <w:gridSpan w:val="3"/>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008080"/>
                <w:sz w:val="24"/>
                <w:szCs w:val="24"/>
              </w:rPr>
              <w:t>Annu</w:t>
            </w:r>
            <w:r>
              <w:rPr>
                <w:rFonts w:ascii="Times New Roman" w:hAnsi="Times New Roman" w:cs="Times New Roman"/>
                <w:b/>
                <w:bCs/>
                <w:i/>
                <w:iCs/>
                <w:color w:val="FF6600"/>
                <w:sz w:val="24"/>
                <w:szCs w:val="24"/>
              </w:rPr>
              <w:t>el</w:t>
            </w:r>
          </w:p>
        </w:tc>
        <w:tc>
          <w:tcPr>
            <w:tcW w:w="1684" w:type="dxa"/>
            <w:gridSpan w:val="7"/>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annu</w:t>
            </w:r>
            <w:r>
              <w:rPr>
                <w:rFonts w:ascii="Times New Roman" w:hAnsi="Times New Roman" w:cs="Times New Roman"/>
                <w:b/>
                <w:bCs/>
                <w:i/>
                <w:iCs/>
                <w:color w:val="FF6600"/>
                <w:sz w:val="24"/>
                <w:szCs w:val="24"/>
              </w:rPr>
              <w:t>elle</w:t>
            </w:r>
          </w:p>
        </w:tc>
        <w:tc>
          <w:tcPr>
            <w:tcW w:w="2982"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Annuelle</w:t>
            </w:r>
            <w:r>
              <w:rPr>
                <w:rFonts w:ascii="Times New Roman" w:hAnsi="Times New Roman" w:cs="Times New Roman"/>
                <w:b/>
                <w:bCs/>
                <w:i/>
                <w:iCs/>
                <w:color w:val="FF6600"/>
                <w:sz w:val="24"/>
                <w:szCs w:val="24"/>
              </w:rPr>
              <w:t>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500" w:type="dxa"/>
            <w:gridSpan w:val="3"/>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008080"/>
                <w:sz w:val="24"/>
                <w:szCs w:val="24"/>
              </w:rPr>
              <w:t>Rapid</w:t>
            </w:r>
            <w:r>
              <w:rPr>
                <w:rFonts w:ascii="Times New Roman" w:hAnsi="Times New Roman" w:cs="Times New Roman"/>
                <w:b/>
                <w:bCs/>
                <w:i/>
                <w:iCs/>
                <w:color w:val="FF6600"/>
                <w:sz w:val="24"/>
                <w:szCs w:val="24"/>
              </w:rPr>
              <w:t>e</w:t>
            </w:r>
          </w:p>
        </w:tc>
        <w:tc>
          <w:tcPr>
            <w:tcW w:w="1684" w:type="dxa"/>
            <w:gridSpan w:val="7"/>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rapid</w:t>
            </w:r>
            <w:r>
              <w:rPr>
                <w:rFonts w:ascii="Times New Roman" w:hAnsi="Times New Roman" w:cs="Times New Roman"/>
                <w:b/>
                <w:bCs/>
                <w:i/>
                <w:iCs/>
                <w:color w:val="FF6600"/>
                <w:sz w:val="24"/>
                <w:szCs w:val="24"/>
              </w:rPr>
              <w:t>e</w:t>
            </w:r>
          </w:p>
        </w:tc>
        <w:tc>
          <w:tcPr>
            <w:tcW w:w="2982"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Rapide</w:t>
            </w:r>
            <w:r>
              <w:rPr>
                <w:rFonts w:ascii="Times New Roman" w:hAnsi="Times New Roman" w:cs="Times New Roman"/>
                <w:b/>
                <w:bCs/>
                <w:i/>
                <w:iCs/>
                <w:color w:val="FF6600"/>
                <w:sz w:val="24"/>
                <w:szCs w:val="24"/>
              </w:rPr>
              <w:t>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500" w:type="dxa"/>
            <w:gridSpan w:val="3"/>
            <w:tcMar>
              <w:top w:w="0" w:type="dxa"/>
              <w:left w:w="108" w:type="dxa"/>
              <w:bottom w:w="0" w:type="dxa"/>
              <w:right w:w="108" w:type="dxa"/>
            </w:tcMar>
            <w:hideMark/>
          </w:tcPr>
          <w:p w:rsidR="009D0847" w:rsidRDefault="009D0847">
            <w:pPr>
              <w:spacing w:after="120"/>
              <w:ind w:left="720"/>
              <w:rPr>
                <w:rFonts w:ascii="Times New Roman" w:hAnsi="Times New Roman" w:cs="Times New Roman"/>
                <w:sz w:val="24"/>
                <w:szCs w:val="24"/>
              </w:rPr>
            </w:pPr>
            <w:r>
              <w:rPr>
                <w:rFonts w:ascii="Times New Roman" w:hAnsi="Times New Roman" w:cs="Times New Roman"/>
                <w:color w:val="008080"/>
                <w:sz w:val="24"/>
                <w:szCs w:val="24"/>
              </w:rPr>
              <w:t>Rar</w:t>
            </w:r>
            <w:r>
              <w:rPr>
                <w:rFonts w:ascii="Times New Roman" w:hAnsi="Times New Roman" w:cs="Times New Roman"/>
                <w:b/>
                <w:bCs/>
                <w:i/>
                <w:iCs/>
                <w:color w:val="FF6600"/>
                <w:sz w:val="24"/>
                <w:szCs w:val="24"/>
              </w:rPr>
              <w:t>e</w:t>
            </w:r>
          </w:p>
        </w:tc>
        <w:tc>
          <w:tcPr>
            <w:tcW w:w="1684" w:type="dxa"/>
            <w:gridSpan w:val="7"/>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rar</w:t>
            </w:r>
            <w:r>
              <w:rPr>
                <w:rFonts w:ascii="Times New Roman" w:hAnsi="Times New Roman" w:cs="Times New Roman"/>
                <w:b/>
                <w:bCs/>
                <w:i/>
                <w:iCs/>
                <w:color w:val="FF6600"/>
                <w:sz w:val="24"/>
                <w:szCs w:val="24"/>
              </w:rPr>
              <w:t>e</w:t>
            </w:r>
          </w:p>
        </w:tc>
        <w:tc>
          <w:tcPr>
            <w:tcW w:w="2982" w:type="dxa"/>
            <w:gridSpan w:val="5"/>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rare</w:t>
            </w:r>
            <w:r>
              <w:rPr>
                <w:rFonts w:ascii="Times New Roman" w:hAnsi="Times New Roman" w:cs="Times New Roman"/>
                <w:b/>
                <w:bCs/>
                <w:i/>
                <w:iCs/>
                <w:color w:val="FF6600"/>
                <w:sz w:val="24"/>
                <w:szCs w:val="24"/>
              </w:rPr>
              <w:t>ment</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Les adverbes dérivés d’adjectifs qui se terminent en –</w:t>
            </w:r>
            <w:proofErr w:type="spellStart"/>
            <w:r>
              <w:t>ant</w:t>
            </w:r>
            <w:proofErr w:type="spellEnd"/>
            <w:r>
              <w:t xml:space="preserve"> se forment habituellement en remplaçant –</w:t>
            </w:r>
            <w:proofErr w:type="spellStart"/>
            <w:r>
              <w:t>ant</w:t>
            </w:r>
            <w:proofErr w:type="spellEnd"/>
            <w:r>
              <w:t xml:space="preserve"> par –</w:t>
            </w:r>
            <w:proofErr w:type="spellStart"/>
            <w:r>
              <w:t>amment</w:t>
            </w:r>
            <w:proofErr w:type="spellEnd"/>
            <w:r>
              <w:t>.</w:t>
            </w:r>
          </w:p>
        </w:tc>
      </w:tr>
      <w:tr w:rsidR="009D0847" w:rsidTr="00AA6102">
        <w:trPr>
          <w:jc w:val="center"/>
        </w:trPr>
        <w:tc>
          <w:tcPr>
            <w:tcW w:w="3042" w:type="dxa"/>
            <w:gridSpan w:val="7"/>
            <w:tcMar>
              <w:top w:w="0" w:type="dxa"/>
              <w:left w:w="108" w:type="dxa"/>
              <w:bottom w:w="0" w:type="dxa"/>
              <w:right w:w="108" w:type="dxa"/>
            </w:tcMar>
            <w:hideMark/>
          </w:tcPr>
          <w:p w:rsidR="009D0847" w:rsidRDefault="00383953">
            <w:pPr>
              <w:spacing w:after="120"/>
              <w:ind w:left="720"/>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our</w:t>
            </w:r>
            <w:r w:rsidR="009D0847">
              <w:rPr>
                <w:rFonts w:ascii="Times New Roman" w:hAnsi="Times New Roman" w:cs="Times New Roman"/>
                <w:b/>
                <w:bCs/>
                <w:i/>
                <w:iCs/>
                <w:color w:val="FF6600"/>
                <w:sz w:val="24"/>
                <w:szCs w:val="24"/>
              </w:rPr>
              <w:t>ant</w:t>
            </w:r>
          </w:p>
        </w:tc>
        <w:tc>
          <w:tcPr>
            <w:tcW w:w="2739" w:type="dxa"/>
            <w:gridSpan w:val="6"/>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cour</w:t>
            </w:r>
            <w:r>
              <w:rPr>
                <w:rFonts w:ascii="Times New Roman" w:hAnsi="Times New Roman" w:cs="Times New Roman"/>
                <w:b/>
                <w:bCs/>
                <w:i/>
                <w:iCs/>
                <w:color w:val="FF6600"/>
                <w:sz w:val="24"/>
                <w:szCs w:val="24"/>
              </w:rPr>
              <w:t>amment</w:t>
            </w:r>
          </w:p>
        </w:tc>
        <w:tc>
          <w:tcPr>
            <w:tcW w:w="1385" w:type="dxa"/>
            <w:gridSpan w:val="2"/>
            <w:tcMar>
              <w:top w:w="0" w:type="dxa"/>
              <w:left w:w="108" w:type="dxa"/>
              <w:bottom w:w="0" w:type="dxa"/>
              <w:right w:w="108" w:type="dxa"/>
            </w:tcMar>
            <w:hideMark/>
          </w:tcPr>
          <w:p w:rsidR="009D0847" w:rsidRDefault="009D0847">
            <w:pPr>
              <w:spacing w:after="120"/>
              <w:ind w:left="33"/>
              <w:rPr>
                <w:rFonts w:ascii="Times New Roman" w:hAnsi="Times New Roman" w:cs="Times New Roman"/>
                <w:sz w:val="24"/>
                <w:szCs w:val="24"/>
              </w:rPr>
            </w:pPr>
            <w:r>
              <w:rPr>
                <w:rFonts w:ascii="Times New Roman" w:hAnsi="Times New Roman" w:cs="Times New Roman"/>
                <w:color w:val="008080"/>
                <w:sz w:val="24"/>
                <w:szCs w:val="24"/>
              </w:rPr>
              <w:t>gal</w:t>
            </w:r>
            <w:r>
              <w:rPr>
                <w:rFonts w:ascii="Times New Roman" w:hAnsi="Times New Roman" w:cs="Times New Roman"/>
                <w:b/>
                <w:bCs/>
                <w:i/>
                <w:iCs/>
                <w:color w:val="FF6600"/>
                <w:sz w:val="24"/>
                <w:szCs w:val="24"/>
              </w:rPr>
              <w:t>ant</w:t>
            </w:r>
          </w:p>
        </w:tc>
        <w:tc>
          <w:tcPr>
            <w:tcW w:w="2122" w:type="dxa"/>
            <w:tcMar>
              <w:top w:w="0" w:type="dxa"/>
              <w:left w:w="108" w:type="dxa"/>
              <w:bottom w:w="0" w:type="dxa"/>
              <w:right w:w="108" w:type="dxa"/>
            </w:tcMar>
            <w:hideMark/>
          </w:tcPr>
          <w:p w:rsidR="009D0847" w:rsidRDefault="001C4623">
            <w:pPr>
              <w:spacing w:after="120"/>
              <w:ind w:left="69"/>
              <w:rPr>
                <w:rFonts w:ascii="Times New Roman" w:hAnsi="Times New Roman" w:cs="Times New Roman"/>
                <w:sz w:val="24"/>
                <w:szCs w:val="24"/>
              </w:rPr>
            </w:pPr>
            <w:proofErr w:type="spellStart"/>
            <w:r>
              <w:rPr>
                <w:rFonts w:ascii="Times New Roman" w:hAnsi="Times New Roman" w:cs="Times New Roman"/>
                <w:color w:val="008080"/>
                <w:sz w:val="24"/>
                <w:szCs w:val="24"/>
              </w:rPr>
              <w:t>G</w:t>
            </w:r>
            <w:r w:rsidR="009D0847">
              <w:rPr>
                <w:rFonts w:ascii="Times New Roman" w:hAnsi="Times New Roman" w:cs="Times New Roman"/>
                <w:color w:val="008080"/>
                <w:sz w:val="24"/>
                <w:szCs w:val="24"/>
              </w:rPr>
              <w:t>al</w:t>
            </w:r>
            <w:r w:rsidR="009D0847">
              <w:rPr>
                <w:rFonts w:ascii="Times New Roman" w:hAnsi="Times New Roman" w:cs="Times New Roman"/>
                <w:b/>
                <w:bCs/>
                <w:i/>
                <w:iCs/>
                <w:color w:val="FF6600"/>
                <w:sz w:val="24"/>
                <w:szCs w:val="24"/>
              </w:rPr>
              <w:t>ammentt</w:t>
            </w:r>
            <w:proofErr w:type="spellEnd"/>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Quand l’adjectif se termine par une voyelle accentuée (c.-à-d. par –ai, –é, –i, –u), le suffixe –ment s’ajoute habituellement à la forme masculine de l’adjectif.</w:t>
            </w:r>
          </w:p>
        </w:tc>
      </w:tr>
      <w:tr w:rsidR="009D0847" w:rsidTr="00AA6102">
        <w:trPr>
          <w:jc w:val="center"/>
        </w:trPr>
        <w:tc>
          <w:tcPr>
            <w:tcW w:w="2410" w:type="dxa"/>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V</w:t>
            </w:r>
            <w:r w:rsidR="009D0847">
              <w:rPr>
                <w:rFonts w:ascii="Times New Roman" w:hAnsi="Times New Roman" w:cs="Times New Roman"/>
                <w:color w:val="008080"/>
                <w:sz w:val="24"/>
                <w:szCs w:val="24"/>
              </w:rPr>
              <w:t>r</w:t>
            </w:r>
            <w:r w:rsidR="009D0847">
              <w:rPr>
                <w:rFonts w:ascii="Times New Roman" w:hAnsi="Times New Roman" w:cs="Times New Roman"/>
                <w:b/>
                <w:bCs/>
                <w:i/>
                <w:iCs/>
                <w:color w:val="FF6600"/>
                <w:sz w:val="24"/>
                <w:szCs w:val="24"/>
              </w:rPr>
              <w:t>ai</w:t>
            </w:r>
          </w:p>
        </w:tc>
        <w:tc>
          <w:tcPr>
            <w:tcW w:w="3281" w:type="dxa"/>
            <w:gridSpan w:val="10"/>
            <w:tcMar>
              <w:top w:w="0" w:type="dxa"/>
              <w:left w:w="108" w:type="dxa"/>
              <w:bottom w:w="0" w:type="dxa"/>
              <w:right w:w="108" w:type="dxa"/>
            </w:tcMar>
            <w:hideMark/>
          </w:tcPr>
          <w:p w:rsidR="009D0847" w:rsidRDefault="009D0847">
            <w:pPr>
              <w:ind w:left="37"/>
              <w:rPr>
                <w:rFonts w:ascii="Times New Roman" w:hAnsi="Times New Roman" w:cs="Times New Roman"/>
                <w:sz w:val="24"/>
                <w:szCs w:val="24"/>
              </w:rPr>
            </w:pPr>
            <w:r w:rsidRPr="00AA6102">
              <w:rPr>
                <w:rFonts w:ascii="Times New Roman" w:hAnsi="Times New Roman" w:cs="Times New Roman"/>
                <w:color w:val="FF0000"/>
                <w:sz w:val="24"/>
                <w:szCs w:val="24"/>
              </w:rPr>
              <w:t>vr</w:t>
            </w:r>
            <w:r w:rsidRPr="00AA6102">
              <w:rPr>
                <w:rFonts w:ascii="Times New Roman" w:hAnsi="Times New Roman" w:cs="Times New Roman"/>
                <w:b/>
                <w:bCs/>
                <w:i/>
                <w:iCs/>
                <w:color w:val="FF0000"/>
                <w:sz w:val="24"/>
                <w:szCs w:val="24"/>
              </w:rPr>
              <w:t>ai</w:t>
            </w:r>
            <w:r>
              <w:rPr>
                <w:rFonts w:ascii="Times New Roman" w:hAnsi="Times New Roman" w:cs="Times New Roman"/>
                <w:b/>
                <w:bCs/>
                <w:i/>
                <w:iCs/>
                <w:color w:val="FF6600"/>
                <w:sz w:val="24"/>
                <w:szCs w:val="24"/>
              </w:rPr>
              <w:t>ment</w:t>
            </w:r>
          </w:p>
        </w:tc>
        <w:tc>
          <w:tcPr>
            <w:tcW w:w="1475" w:type="dxa"/>
            <w:gridSpan w:val="4"/>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modér</w:t>
            </w:r>
            <w:r>
              <w:rPr>
                <w:rFonts w:ascii="Times New Roman" w:hAnsi="Times New Roman" w:cs="Times New Roman"/>
                <w:b/>
                <w:bCs/>
                <w:i/>
                <w:iCs/>
                <w:color w:val="FF6600"/>
                <w:sz w:val="24"/>
                <w:szCs w:val="24"/>
              </w:rPr>
              <w:t>é</w:t>
            </w:r>
          </w:p>
        </w:tc>
        <w:tc>
          <w:tcPr>
            <w:tcW w:w="2122" w:type="dxa"/>
            <w:tcMar>
              <w:top w:w="0" w:type="dxa"/>
              <w:left w:w="108" w:type="dxa"/>
              <w:bottom w:w="0" w:type="dxa"/>
              <w:right w:w="108" w:type="dxa"/>
            </w:tcMar>
            <w:hideMark/>
          </w:tcPr>
          <w:p w:rsidR="009D0847" w:rsidRDefault="00AA6102">
            <w:pPr>
              <w:rPr>
                <w:rFonts w:ascii="Times New Roman" w:hAnsi="Times New Roman" w:cs="Times New Roman"/>
                <w:sz w:val="24"/>
                <w:szCs w:val="24"/>
              </w:rPr>
            </w:pPr>
            <w:r>
              <w:rPr>
                <w:rFonts w:ascii="Times New Roman" w:hAnsi="Times New Roman" w:cs="Times New Roman"/>
                <w:color w:val="008080"/>
                <w:sz w:val="24"/>
                <w:szCs w:val="24"/>
              </w:rPr>
              <w:t>M</w:t>
            </w:r>
            <w:r w:rsidR="009D0847">
              <w:rPr>
                <w:rFonts w:ascii="Times New Roman" w:hAnsi="Times New Roman" w:cs="Times New Roman"/>
                <w:color w:val="008080"/>
                <w:sz w:val="24"/>
                <w:szCs w:val="24"/>
              </w:rPr>
              <w:t>odér</w:t>
            </w:r>
            <w:r w:rsidR="009D0847">
              <w:rPr>
                <w:rFonts w:ascii="Times New Roman" w:hAnsi="Times New Roman" w:cs="Times New Roman"/>
                <w:b/>
                <w:bCs/>
                <w:i/>
                <w:iCs/>
                <w:color w:val="FF6600"/>
                <w:sz w:val="24"/>
                <w:szCs w:val="24"/>
              </w:rPr>
              <w:t>ément</w:t>
            </w:r>
          </w:p>
        </w:tc>
      </w:tr>
      <w:tr w:rsidR="009D0847" w:rsidTr="00AA6102">
        <w:trPr>
          <w:jc w:val="center"/>
        </w:trPr>
        <w:tc>
          <w:tcPr>
            <w:tcW w:w="2410" w:type="dxa"/>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P</w:t>
            </w:r>
            <w:r w:rsidR="009D0847">
              <w:rPr>
                <w:rFonts w:ascii="Times New Roman" w:hAnsi="Times New Roman" w:cs="Times New Roman"/>
                <w:color w:val="008080"/>
                <w:sz w:val="24"/>
                <w:szCs w:val="24"/>
              </w:rPr>
              <w:t>ol</w:t>
            </w:r>
            <w:r w:rsidR="009D0847">
              <w:rPr>
                <w:rFonts w:ascii="Times New Roman" w:hAnsi="Times New Roman" w:cs="Times New Roman"/>
                <w:b/>
                <w:bCs/>
                <w:i/>
                <w:iCs/>
                <w:color w:val="FF6600"/>
                <w:sz w:val="24"/>
                <w:szCs w:val="24"/>
              </w:rPr>
              <w:t>i</w:t>
            </w:r>
          </w:p>
        </w:tc>
        <w:tc>
          <w:tcPr>
            <w:tcW w:w="3281" w:type="dxa"/>
            <w:gridSpan w:val="10"/>
            <w:tcMar>
              <w:top w:w="0" w:type="dxa"/>
              <w:left w:w="108" w:type="dxa"/>
              <w:bottom w:w="0" w:type="dxa"/>
              <w:right w:w="108" w:type="dxa"/>
            </w:tcMar>
            <w:hideMark/>
          </w:tcPr>
          <w:p w:rsidR="009D0847" w:rsidRDefault="009D0847">
            <w:pPr>
              <w:ind w:left="37"/>
              <w:rPr>
                <w:rFonts w:ascii="Times New Roman" w:hAnsi="Times New Roman" w:cs="Times New Roman"/>
                <w:sz w:val="24"/>
                <w:szCs w:val="24"/>
              </w:rPr>
            </w:pPr>
            <w:r>
              <w:rPr>
                <w:rFonts w:ascii="Times New Roman" w:hAnsi="Times New Roman" w:cs="Times New Roman"/>
                <w:color w:val="008080"/>
                <w:sz w:val="24"/>
                <w:szCs w:val="24"/>
              </w:rPr>
              <w:t>pol</w:t>
            </w:r>
            <w:r>
              <w:rPr>
                <w:rFonts w:ascii="Times New Roman" w:hAnsi="Times New Roman" w:cs="Times New Roman"/>
                <w:b/>
                <w:bCs/>
                <w:i/>
                <w:iCs/>
                <w:color w:val="FF6600"/>
                <w:sz w:val="24"/>
                <w:szCs w:val="24"/>
              </w:rPr>
              <w:t>iment</w:t>
            </w:r>
          </w:p>
        </w:tc>
        <w:tc>
          <w:tcPr>
            <w:tcW w:w="1475" w:type="dxa"/>
            <w:gridSpan w:val="4"/>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ind</w:t>
            </w:r>
            <w:r>
              <w:rPr>
                <w:rFonts w:ascii="Times New Roman" w:hAnsi="Times New Roman" w:cs="Times New Roman"/>
                <w:b/>
                <w:bCs/>
                <w:i/>
                <w:iCs/>
                <w:color w:val="FF6600"/>
                <w:sz w:val="24"/>
                <w:szCs w:val="24"/>
              </w:rPr>
              <w:t>u</w:t>
            </w:r>
          </w:p>
        </w:tc>
        <w:tc>
          <w:tcPr>
            <w:tcW w:w="2122" w:type="dxa"/>
            <w:tcMar>
              <w:top w:w="0" w:type="dxa"/>
              <w:left w:w="108" w:type="dxa"/>
              <w:bottom w:w="0" w:type="dxa"/>
              <w:right w:w="108" w:type="dxa"/>
            </w:tcMar>
            <w:hideMark/>
          </w:tcPr>
          <w:p w:rsidR="009D0847" w:rsidRDefault="00AA6102">
            <w:pPr>
              <w:rPr>
                <w:rFonts w:ascii="Times New Roman" w:hAnsi="Times New Roman" w:cs="Times New Roman"/>
                <w:sz w:val="24"/>
                <w:szCs w:val="24"/>
              </w:rPr>
            </w:pPr>
            <w:r>
              <w:rPr>
                <w:rFonts w:ascii="Times New Roman" w:hAnsi="Times New Roman" w:cs="Times New Roman"/>
                <w:color w:val="008080"/>
                <w:sz w:val="24"/>
                <w:szCs w:val="24"/>
              </w:rPr>
              <w:t>I</w:t>
            </w:r>
            <w:r w:rsidR="009D0847">
              <w:rPr>
                <w:rFonts w:ascii="Times New Roman" w:hAnsi="Times New Roman" w:cs="Times New Roman"/>
                <w:color w:val="008080"/>
                <w:sz w:val="24"/>
                <w:szCs w:val="24"/>
              </w:rPr>
              <w:t>nd</w:t>
            </w:r>
            <w:r w:rsidR="009D0847">
              <w:rPr>
                <w:rFonts w:ascii="Times New Roman" w:hAnsi="Times New Roman" w:cs="Times New Roman"/>
                <w:b/>
                <w:bCs/>
                <w:i/>
                <w:iCs/>
                <w:color w:val="FF6600"/>
                <w:sz w:val="24"/>
                <w:szCs w:val="24"/>
              </w:rPr>
              <w:t>ûment</w:t>
            </w:r>
          </w:p>
        </w:tc>
      </w:tr>
      <w:tr w:rsidR="009D0847" w:rsidTr="00AA6102">
        <w:trPr>
          <w:jc w:val="center"/>
        </w:trPr>
        <w:tc>
          <w:tcPr>
            <w:tcW w:w="2410" w:type="dxa"/>
            <w:tcMar>
              <w:top w:w="0" w:type="dxa"/>
              <w:left w:w="108" w:type="dxa"/>
              <w:bottom w:w="0" w:type="dxa"/>
              <w:right w:w="108" w:type="dxa"/>
            </w:tcMar>
            <w:hideMark/>
          </w:tcPr>
          <w:p w:rsidR="009D0847" w:rsidRPr="001C4623" w:rsidRDefault="009D0847">
            <w:pPr>
              <w:spacing w:after="120"/>
              <w:ind w:left="720"/>
              <w:rPr>
                <w:rFonts w:ascii="Times New Roman" w:hAnsi="Times New Roman" w:cs="Times New Roman"/>
                <w:sz w:val="24"/>
                <w:szCs w:val="24"/>
                <w:highlight w:val="yellow"/>
              </w:rPr>
            </w:pPr>
            <w:r w:rsidRPr="001C4623">
              <w:rPr>
                <w:rFonts w:ascii="Times New Roman" w:hAnsi="Times New Roman" w:cs="Times New Roman"/>
                <w:b/>
                <w:bCs/>
                <w:sz w:val="24"/>
                <w:szCs w:val="24"/>
                <w:highlight w:val="yellow"/>
                <w:u w:val="single"/>
              </w:rPr>
              <w:t>Exception </w:t>
            </w:r>
            <w:proofErr w:type="gramStart"/>
            <w:r w:rsidRPr="001C4623">
              <w:rPr>
                <w:rFonts w:ascii="Times New Roman" w:hAnsi="Times New Roman" w:cs="Times New Roman"/>
                <w:b/>
                <w:bCs/>
                <w:sz w:val="24"/>
                <w:szCs w:val="24"/>
                <w:highlight w:val="yellow"/>
                <w:u w:val="single"/>
              </w:rPr>
              <w:t>:</w:t>
            </w:r>
            <w:r w:rsidRPr="001C4623">
              <w:rPr>
                <w:rFonts w:ascii="Times New Roman" w:hAnsi="Times New Roman" w:cs="Times New Roman"/>
                <w:color w:val="008080"/>
                <w:sz w:val="24"/>
                <w:szCs w:val="24"/>
                <w:highlight w:val="yellow"/>
              </w:rPr>
              <w:t>g</w:t>
            </w:r>
            <w:r w:rsidRPr="001C4623">
              <w:rPr>
                <w:rFonts w:ascii="Times New Roman" w:hAnsi="Times New Roman" w:cs="Times New Roman"/>
                <w:b/>
                <w:bCs/>
                <w:i/>
                <w:iCs/>
                <w:color w:val="FF6600"/>
                <w:sz w:val="24"/>
                <w:szCs w:val="24"/>
                <w:highlight w:val="yellow"/>
              </w:rPr>
              <w:t>ai</w:t>
            </w:r>
            <w:proofErr w:type="gramEnd"/>
          </w:p>
        </w:tc>
        <w:tc>
          <w:tcPr>
            <w:tcW w:w="3281" w:type="dxa"/>
            <w:gridSpan w:val="10"/>
            <w:tcMar>
              <w:top w:w="0" w:type="dxa"/>
              <w:left w:w="108" w:type="dxa"/>
              <w:bottom w:w="0" w:type="dxa"/>
              <w:right w:w="108" w:type="dxa"/>
            </w:tcMar>
            <w:hideMark/>
          </w:tcPr>
          <w:p w:rsidR="009D0847" w:rsidRDefault="009D0847">
            <w:pPr>
              <w:spacing w:after="120"/>
              <w:ind w:left="37"/>
              <w:rPr>
                <w:rFonts w:ascii="Times New Roman" w:hAnsi="Times New Roman" w:cs="Times New Roman"/>
                <w:sz w:val="24"/>
                <w:szCs w:val="24"/>
              </w:rPr>
            </w:pPr>
            <w:r>
              <w:rPr>
                <w:rFonts w:ascii="Times New Roman" w:hAnsi="Times New Roman" w:cs="Times New Roman"/>
                <w:color w:val="008080"/>
                <w:sz w:val="24"/>
                <w:szCs w:val="24"/>
              </w:rPr>
              <w:br/>
            </w:r>
            <w:r w:rsidRPr="001C4623">
              <w:rPr>
                <w:rFonts w:ascii="Times New Roman" w:hAnsi="Times New Roman" w:cs="Times New Roman"/>
                <w:color w:val="FF0000"/>
                <w:sz w:val="24"/>
                <w:szCs w:val="24"/>
                <w:highlight w:val="yellow"/>
              </w:rPr>
              <w:t>g</w:t>
            </w:r>
            <w:r w:rsidRPr="001C4623">
              <w:rPr>
                <w:rFonts w:ascii="Times New Roman" w:hAnsi="Times New Roman" w:cs="Times New Roman"/>
                <w:b/>
                <w:bCs/>
                <w:i/>
                <w:iCs/>
                <w:color w:val="FF0000"/>
                <w:sz w:val="24"/>
                <w:szCs w:val="24"/>
                <w:highlight w:val="yellow"/>
              </w:rPr>
              <w:t>aie</w:t>
            </w:r>
            <w:r w:rsidRPr="001C4623">
              <w:rPr>
                <w:rFonts w:ascii="Times New Roman" w:hAnsi="Times New Roman" w:cs="Times New Roman"/>
                <w:b/>
                <w:bCs/>
                <w:i/>
                <w:iCs/>
                <w:color w:val="FF6600"/>
                <w:sz w:val="24"/>
                <w:szCs w:val="24"/>
                <w:highlight w:val="yellow"/>
              </w:rPr>
              <w:t>ment</w:t>
            </w:r>
          </w:p>
        </w:tc>
        <w:tc>
          <w:tcPr>
            <w:tcW w:w="1475" w:type="dxa"/>
            <w:gridSpan w:val="4"/>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826" w:type="dxa"/>
            <w:gridSpan w:val="5"/>
            <w:tcMar>
              <w:top w:w="0" w:type="dxa"/>
              <w:left w:w="108" w:type="dxa"/>
              <w:bottom w:w="0" w:type="dxa"/>
              <w:right w:w="108" w:type="dxa"/>
            </w:tcMar>
            <w:hideMark/>
          </w:tcPr>
          <w:p w:rsidR="009D0847" w:rsidRDefault="00383953">
            <w:pPr>
              <w:spacing w:after="120"/>
              <w:ind w:left="720"/>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bsol</w:t>
            </w:r>
            <w:r w:rsidR="009D0847">
              <w:rPr>
                <w:rFonts w:ascii="Times New Roman" w:hAnsi="Times New Roman" w:cs="Times New Roman"/>
                <w:b/>
                <w:bCs/>
                <w:i/>
                <w:iCs/>
                <w:color w:val="FF6600"/>
                <w:sz w:val="24"/>
                <w:szCs w:val="24"/>
              </w:rPr>
              <w:t>u</w:t>
            </w:r>
          </w:p>
        </w:tc>
        <w:tc>
          <w:tcPr>
            <w:tcW w:w="2955" w:type="dxa"/>
            <w:gridSpan w:val="8"/>
            <w:tcMar>
              <w:top w:w="0" w:type="dxa"/>
              <w:left w:w="108" w:type="dxa"/>
              <w:bottom w:w="0" w:type="dxa"/>
              <w:right w:w="108" w:type="dxa"/>
            </w:tcMar>
            <w:hideMark/>
          </w:tcPr>
          <w:p w:rsidR="009D0847" w:rsidRDefault="009D0847">
            <w:pPr>
              <w:spacing w:after="120"/>
              <w:ind w:left="60"/>
              <w:rPr>
                <w:rFonts w:ascii="Times New Roman" w:hAnsi="Times New Roman" w:cs="Times New Roman"/>
                <w:sz w:val="24"/>
                <w:szCs w:val="24"/>
              </w:rPr>
            </w:pPr>
            <w:r>
              <w:rPr>
                <w:rFonts w:ascii="Times New Roman" w:hAnsi="Times New Roman" w:cs="Times New Roman"/>
                <w:color w:val="008080"/>
                <w:sz w:val="24"/>
                <w:szCs w:val="24"/>
              </w:rPr>
              <w:t>absol</w:t>
            </w:r>
            <w:r>
              <w:rPr>
                <w:rFonts w:ascii="Times New Roman" w:hAnsi="Times New Roman" w:cs="Times New Roman"/>
                <w:b/>
                <w:bCs/>
                <w:i/>
                <w:iCs/>
                <w:color w:val="FF6600"/>
                <w:sz w:val="24"/>
                <w:szCs w:val="24"/>
              </w:rPr>
              <w:t>ument</w:t>
            </w:r>
          </w:p>
        </w:tc>
        <w:tc>
          <w:tcPr>
            <w:tcW w:w="1385" w:type="dxa"/>
            <w:gridSpan w:val="2"/>
            <w:tcMar>
              <w:top w:w="0" w:type="dxa"/>
              <w:left w:w="108" w:type="dxa"/>
              <w:bottom w:w="0" w:type="dxa"/>
              <w:right w:w="108" w:type="dxa"/>
            </w:tcMar>
            <w:hideMark/>
          </w:tcPr>
          <w:p w:rsidR="009D0847" w:rsidRDefault="009D0847">
            <w:pPr>
              <w:spacing w:after="120"/>
              <w:ind w:left="60"/>
              <w:rPr>
                <w:rFonts w:ascii="Times New Roman" w:hAnsi="Times New Roman" w:cs="Times New Roman"/>
                <w:sz w:val="24"/>
                <w:szCs w:val="24"/>
              </w:rPr>
            </w:pPr>
            <w:r>
              <w:rPr>
                <w:rFonts w:ascii="Times New Roman" w:hAnsi="Times New Roman" w:cs="Times New Roman"/>
                <w:color w:val="008080"/>
                <w:sz w:val="24"/>
                <w:szCs w:val="24"/>
              </w:rPr>
              <w:t>assid</w:t>
            </w:r>
            <w:r>
              <w:rPr>
                <w:rFonts w:ascii="Times New Roman" w:hAnsi="Times New Roman" w:cs="Times New Roman"/>
                <w:b/>
                <w:bCs/>
                <w:i/>
                <w:iCs/>
                <w:color w:val="FF6600"/>
                <w:sz w:val="24"/>
                <w:szCs w:val="24"/>
              </w:rPr>
              <w:t>u</w:t>
            </w:r>
          </w:p>
        </w:tc>
        <w:tc>
          <w:tcPr>
            <w:tcW w:w="2122" w:type="dxa"/>
            <w:tcMar>
              <w:top w:w="0" w:type="dxa"/>
              <w:left w:w="108" w:type="dxa"/>
              <w:bottom w:w="0" w:type="dxa"/>
              <w:right w:w="108" w:type="dxa"/>
            </w:tcMar>
            <w:hideMark/>
          </w:tcPr>
          <w:p w:rsidR="009D0847" w:rsidRDefault="00AA6102">
            <w:pPr>
              <w:spacing w:after="120"/>
              <w:ind w:left="60"/>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ssid</w:t>
            </w:r>
            <w:r w:rsidR="009D0847">
              <w:rPr>
                <w:rFonts w:ascii="Times New Roman" w:hAnsi="Times New Roman" w:cs="Times New Roman"/>
                <w:b/>
                <w:bCs/>
                <w:i/>
                <w:iCs/>
                <w:color w:val="FF6600"/>
                <w:sz w:val="24"/>
                <w:szCs w:val="24"/>
              </w:rPr>
              <w:t>ûment</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Les adverbes dérivés de certains adjectifs se forment en ajoutant le suffixe –</w:t>
            </w:r>
            <w:proofErr w:type="spellStart"/>
            <w:r>
              <w:t>ément</w:t>
            </w:r>
            <w:proofErr w:type="spellEnd"/>
            <w:r>
              <w:t xml:space="preserve"> (au lieu de –</w:t>
            </w:r>
            <w:proofErr w:type="spellStart"/>
            <w:r>
              <w:t>ement</w:t>
            </w:r>
            <w:proofErr w:type="spellEnd"/>
            <w:r>
              <w:t>).</w:t>
            </w:r>
          </w:p>
        </w:tc>
      </w:tr>
      <w:tr w:rsidR="009D0847" w:rsidTr="00AA6102">
        <w:trPr>
          <w:jc w:val="center"/>
        </w:trPr>
        <w:tc>
          <w:tcPr>
            <w:tcW w:w="3042" w:type="dxa"/>
            <w:gridSpan w:val="7"/>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norm</w:t>
            </w:r>
            <w:r w:rsidR="009D0847">
              <w:rPr>
                <w:rFonts w:ascii="Times New Roman" w:hAnsi="Times New Roman" w:cs="Times New Roman"/>
                <w:b/>
                <w:bCs/>
                <w:i/>
                <w:iCs/>
                <w:color w:val="FF6600"/>
                <w:sz w:val="24"/>
                <w:szCs w:val="24"/>
              </w:rPr>
              <w:t>e</w:t>
            </w:r>
          </w:p>
        </w:tc>
        <w:tc>
          <w:tcPr>
            <w:tcW w:w="2679"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énorm</w:t>
            </w:r>
            <w:r>
              <w:rPr>
                <w:rFonts w:ascii="Times New Roman" w:hAnsi="Times New Roman" w:cs="Times New Roman"/>
                <w:b/>
                <w:bCs/>
                <w:i/>
                <w:iCs/>
                <w:color w:val="FF6600"/>
                <w:sz w:val="24"/>
                <w:szCs w:val="24"/>
              </w:rPr>
              <w:t>ément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uniform</w:t>
            </w:r>
            <w:r>
              <w:rPr>
                <w:rFonts w:ascii="Times New Roman" w:hAnsi="Times New Roman" w:cs="Times New Roman"/>
                <w:b/>
                <w:bCs/>
                <w:i/>
                <w:iCs/>
                <w:color w:val="FF6600"/>
                <w:sz w:val="24"/>
                <w:szCs w:val="24"/>
              </w:rPr>
              <w:t>e</w:t>
            </w:r>
          </w:p>
        </w:tc>
        <w:tc>
          <w:tcPr>
            <w:tcW w:w="2122" w:type="dxa"/>
            <w:tcMar>
              <w:top w:w="0" w:type="dxa"/>
              <w:left w:w="108" w:type="dxa"/>
              <w:bottom w:w="0" w:type="dxa"/>
              <w:right w:w="108" w:type="dxa"/>
            </w:tcMar>
            <w:hideMark/>
          </w:tcPr>
          <w:p w:rsidR="009D0847" w:rsidRDefault="00AA6102">
            <w:pPr>
              <w:rPr>
                <w:rFonts w:ascii="Times New Roman" w:hAnsi="Times New Roman" w:cs="Times New Roman"/>
                <w:sz w:val="24"/>
                <w:szCs w:val="24"/>
              </w:rPr>
            </w:pPr>
            <w:r>
              <w:rPr>
                <w:rFonts w:ascii="Times New Roman" w:hAnsi="Times New Roman" w:cs="Times New Roman"/>
                <w:color w:val="008080"/>
                <w:sz w:val="24"/>
                <w:szCs w:val="24"/>
              </w:rPr>
              <w:t>U</w:t>
            </w:r>
            <w:r w:rsidR="009D0847">
              <w:rPr>
                <w:rFonts w:ascii="Times New Roman" w:hAnsi="Times New Roman" w:cs="Times New Roman"/>
                <w:color w:val="008080"/>
                <w:sz w:val="24"/>
                <w:szCs w:val="24"/>
              </w:rPr>
              <w:t>niform</w:t>
            </w:r>
            <w:r w:rsidR="009D0847">
              <w:rPr>
                <w:rFonts w:ascii="Times New Roman" w:hAnsi="Times New Roman" w:cs="Times New Roman"/>
                <w:b/>
                <w:bCs/>
                <w:i/>
                <w:iCs/>
                <w:color w:val="FF6600"/>
                <w:sz w:val="24"/>
                <w:szCs w:val="24"/>
              </w:rPr>
              <w:t>ément</w:t>
            </w:r>
          </w:p>
        </w:tc>
      </w:tr>
      <w:tr w:rsidR="009D0847" w:rsidTr="00AA6102">
        <w:trPr>
          <w:jc w:val="center"/>
        </w:trPr>
        <w:tc>
          <w:tcPr>
            <w:tcW w:w="3042" w:type="dxa"/>
            <w:gridSpan w:val="7"/>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omm</w:t>
            </w:r>
            <w:r w:rsidR="009D0847">
              <w:rPr>
                <w:rFonts w:ascii="Times New Roman" w:hAnsi="Times New Roman" w:cs="Times New Roman"/>
                <w:b/>
                <w:bCs/>
                <w:i/>
                <w:iCs/>
                <w:color w:val="FF6600"/>
                <w:sz w:val="24"/>
                <w:szCs w:val="24"/>
              </w:rPr>
              <w:t>un</w:t>
            </w:r>
          </w:p>
        </w:tc>
        <w:tc>
          <w:tcPr>
            <w:tcW w:w="2679"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comm</w:t>
            </w:r>
            <w:r>
              <w:rPr>
                <w:rFonts w:ascii="Times New Roman" w:hAnsi="Times New Roman" w:cs="Times New Roman"/>
                <w:b/>
                <w:bCs/>
                <w:i/>
                <w:iCs/>
                <w:color w:val="FF6600"/>
                <w:sz w:val="24"/>
                <w:szCs w:val="24"/>
              </w:rPr>
              <w:t>unément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conf</w:t>
            </w:r>
            <w:r>
              <w:rPr>
                <w:rFonts w:ascii="Times New Roman" w:hAnsi="Times New Roman" w:cs="Times New Roman"/>
                <w:b/>
                <w:bCs/>
                <w:i/>
                <w:iCs/>
                <w:color w:val="FF6600"/>
                <w:sz w:val="24"/>
                <w:szCs w:val="24"/>
              </w:rPr>
              <w:t>us</w:t>
            </w:r>
          </w:p>
        </w:tc>
        <w:tc>
          <w:tcPr>
            <w:tcW w:w="2122" w:type="dxa"/>
            <w:tcMar>
              <w:top w:w="0" w:type="dxa"/>
              <w:left w:w="108" w:type="dxa"/>
              <w:bottom w:w="0" w:type="dxa"/>
              <w:right w:w="108" w:type="dxa"/>
            </w:tcMar>
            <w:hideMark/>
          </w:tcPr>
          <w:p w:rsidR="009D0847" w:rsidRDefault="00AA610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onf</w:t>
            </w:r>
            <w:r w:rsidR="009D0847">
              <w:rPr>
                <w:rFonts w:ascii="Times New Roman" w:hAnsi="Times New Roman" w:cs="Times New Roman"/>
                <w:b/>
                <w:bCs/>
                <w:i/>
                <w:iCs/>
                <w:color w:val="FF6600"/>
                <w:sz w:val="24"/>
                <w:szCs w:val="24"/>
              </w:rPr>
              <w:t>usément</w:t>
            </w:r>
          </w:p>
        </w:tc>
      </w:tr>
      <w:tr w:rsidR="009D0847" w:rsidTr="00AA6102">
        <w:trPr>
          <w:jc w:val="center"/>
        </w:trPr>
        <w:tc>
          <w:tcPr>
            <w:tcW w:w="3042" w:type="dxa"/>
            <w:gridSpan w:val="7"/>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P</w:t>
            </w:r>
            <w:r w:rsidR="009D0847">
              <w:rPr>
                <w:rFonts w:ascii="Times New Roman" w:hAnsi="Times New Roman" w:cs="Times New Roman"/>
                <w:color w:val="008080"/>
                <w:sz w:val="24"/>
                <w:szCs w:val="24"/>
              </w:rPr>
              <w:t>réc</w:t>
            </w:r>
            <w:r w:rsidR="009D0847">
              <w:rPr>
                <w:rFonts w:ascii="Times New Roman" w:hAnsi="Times New Roman" w:cs="Times New Roman"/>
                <w:b/>
                <w:bCs/>
                <w:i/>
                <w:iCs/>
                <w:color w:val="FF6600"/>
                <w:sz w:val="24"/>
                <w:szCs w:val="24"/>
              </w:rPr>
              <w:t>is</w:t>
            </w:r>
          </w:p>
        </w:tc>
        <w:tc>
          <w:tcPr>
            <w:tcW w:w="2679"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préc</w:t>
            </w:r>
            <w:r>
              <w:rPr>
                <w:rFonts w:ascii="Times New Roman" w:hAnsi="Times New Roman" w:cs="Times New Roman"/>
                <w:b/>
                <w:bCs/>
                <w:i/>
                <w:iCs/>
                <w:color w:val="FF6600"/>
                <w:sz w:val="24"/>
                <w:szCs w:val="24"/>
              </w:rPr>
              <w:t>isément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obsc</w:t>
            </w:r>
            <w:r>
              <w:rPr>
                <w:rFonts w:ascii="Times New Roman" w:hAnsi="Times New Roman" w:cs="Times New Roman"/>
                <w:b/>
                <w:bCs/>
                <w:i/>
                <w:iCs/>
                <w:color w:val="FF6600"/>
                <w:sz w:val="24"/>
                <w:szCs w:val="24"/>
              </w:rPr>
              <w:t>ur</w:t>
            </w:r>
          </w:p>
        </w:tc>
        <w:tc>
          <w:tcPr>
            <w:tcW w:w="2122" w:type="dxa"/>
            <w:tcMar>
              <w:top w:w="0" w:type="dxa"/>
              <w:left w:w="108" w:type="dxa"/>
              <w:bottom w:w="0" w:type="dxa"/>
              <w:right w:w="108" w:type="dxa"/>
            </w:tcMar>
            <w:hideMark/>
          </w:tcPr>
          <w:p w:rsidR="009D0847" w:rsidRDefault="001C4623">
            <w:pPr>
              <w:rPr>
                <w:rFonts w:ascii="Times New Roman" w:hAnsi="Times New Roman" w:cs="Times New Roman"/>
                <w:sz w:val="24"/>
                <w:szCs w:val="24"/>
              </w:rPr>
            </w:pPr>
            <w:r>
              <w:rPr>
                <w:rFonts w:ascii="Times New Roman" w:hAnsi="Times New Roman" w:cs="Times New Roman"/>
                <w:color w:val="008080"/>
                <w:sz w:val="24"/>
                <w:szCs w:val="24"/>
              </w:rPr>
              <w:t>O</w:t>
            </w:r>
            <w:r w:rsidR="009D0847">
              <w:rPr>
                <w:rFonts w:ascii="Times New Roman" w:hAnsi="Times New Roman" w:cs="Times New Roman"/>
                <w:color w:val="008080"/>
                <w:sz w:val="24"/>
                <w:szCs w:val="24"/>
              </w:rPr>
              <w:t>bsc</w:t>
            </w:r>
            <w:r w:rsidR="009D0847">
              <w:rPr>
                <w:rFonts w:ascii="Times New Roman" w:hAnsi="Times New Roman" w:cs="Times New Roman"/>
                <w:b/>
                <w:bCs/>
                <w:i/>
                <w:iCs/>
                <w:color w:val="FF6600"/>
                <w:sz w:val="24"/>
                <w:szCs w:val="24"/>
              </w:rPr>
              <w:t>urément</w:t>
            </w:r>
          </w:p>
        </w:tc>
      </w:tr>
      <w:tr w:rsidR="009D0847" w:rsidTr="00AA6102">
        <w:trPr>
          <w:jc w:val="center"/>
        </w:trPr>
        <w:tc>
          <w:tcPr>
            <w:tcW w:w="3042" w:type="dxa"/>
            <w:gridSpan w:val="7"/>
            <w:tcMar>
              <w:top w:w="0" w:type="dxa"/>
              <w:left w:w="108" w:type="dxa"/>
              <w:bottom w:w="0" w:type="dxa"/>
              <w:right w:w="108" w:type="dxa"/>
            </w:tcMar>
            <w:hideMark/>
          </w:tcPr>
          <w:p w:rsidR="009D0847" w:rsidRDefault="00383953">
            <w:pPr>
              <w:spacing w:after="120"/>
              <w:ind w:left="720"/>
              <w:rPr>
                <w:rFonts w:ascii="Times New Roman" w:hAnsi="Times New Roman" w:cs="Times New Roman"/>
                <w:sz w:val="24"/>
                <w:szCs w:val="24"/>
              </w:rPr>
            </w:pPr>
            <w:r>
              <w:rPr>
                <w:rFonts w:ascii="Times New Roman" w:hAnsi="Times New Roman" w:cs="Times New Roman"/>
                <w:color w:val="008080"/>
                <w:sz w:val="24"/>
                <w:szCs w:val="24"/>
              </w:rPr>
              <w:lastRenderedPageBreak/>
              <w:t>P</w:t>
            </w:r>
            <w:r w:rsidR="009D0847">
              <w:rPr>
                <w:rFonts w:ascii="Times New Roman" w:hAnsi="Times New Roman" w:cs="Times New Roman"/>
                <w:color w:val="008080"/>
                <w:sz w:val="24"/>
                <w:szCs w:val="24"/>
              </w:rPr>
              <w:t>rof</w:t>
            </w:r>
            <w:r w:rsidR="009D0847">
              <w:rPr>
                <w:rFonts w:ascii="Times New Roman" w:hAnsi="Times New Roman" w:cs="Times New Roman"/>
                <w:b/>
                <w:bCs/>
                <w:i/>
                <w:iCs/>
                <w:color w:val="FF6600"/>
                <w:sz w:val="24"/>
                <w:szCs w:val="24"/>
              </w:rPr>
              <w:t>ond</w:t>
            </w:r>
          </w:p>
        </w:tc>
        <w:tc>
          <w:tcPr>
            <w:tcW w:w="2679" w:type="dxa"/>
            <w:gridSpan w:val="5"/>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prof</w:t>
            </w:r>
            <w:r>
              <w:rPr>
                <w:rFonts w:ascii="Times New Roman" w:hAnsi="Times New Roman" w:cs="Times New Roman"/>
                <w:b/>
                <w:bCs/>
                <w:i/>
                <w:iCs/>
                <w:color w:val="FF6600"/>
                <w:sz w:val="24"/>
                <w:szCs w:val="24"/>
              </w:rPr>
              <w:t>ondément</w:t>
            </w:r>
          </w:p>
        </w:tc>
        <w:tc>
          <w:tcPr>
            <w:tcW w:w="1445" w:type="dxa"/>
            <w:gridSpan w:val="3"/>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aveugl</w:t>
            </w:r>
            <w:r>
              <w:rPr>
                <w:rFonts w:ascii="Times New Roman" w:hAnsi="Times New Roman" w:cs="Times New Roman"/>
                <w:b/>
                <w:bCs/>
                <w:i/>
                <w:iCs/>
                <w:color w:val="FF6600"/>
                <w:sz w:val="24"/>
                <w:szCs w:val="24"/>
              </w:rPr>
              <w:t>e</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Aveugl</w:t>
            </w:r>
            <w:r>
              <w:rPr>
                <w:rFonts w:ascii="Times New Roman" w:hAnsi="Times New Roman" w:cs="Times New Roman"/>
                <w:b/>
                <w:bCs/>
                <w:i/>
                <w:iCs/>
                <w:color w:val="FF6600"/>
                <w:sz w:val="24"/>
                <w:szCs w:val="24"/>
              </w:rPr>
              <w:t>ément</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La plupart des adverbes dérivés d’adjectifs qui se terminent en –</w:t>
            </w:r>
            <w:proofErr w:type="spellStart"/>
            <w:r>
              <w:t>ent</w:t>
            </w:r>
            <w:proofErr w:type="spellEnd"/>
            <w:r>
              <w:t xml:space="preserve"> se forment en remplaçant –</w:t>
            </w:r>
            <w:proofErr w:type="spellStart"/>
            <w:r>
              <w:t>ent</w:t>
            </w:r>
            <w:proofErr w:type="spellEnd"/>
            <w:r>
              <w:t xml:space="preserve"> par –</w:t>
            </w:r>
            <w:proofErr w:type="spellStart"/>
            <w:r>
              <w:t>emment</w:t>
            </w:r>
            <w:proofErr w:type="spellEnd"/>
            <w:r>
              <w:t>.</w:t>
            </w:r>
          </w:p>
        </w:tc>
      </w:tr>
      <w:tr w:rsidR="009D0847" w:rsidTr="00AA6102">
        <w:trPr>
          <w:jc w:val="center"/>
        </w:trPr>
        <w:tc>
          <w:tcPr>
            <w:tcW w:w="3392" w:type="dxa"/>
            <w:gridSpan w:val="8"/>
            <w:tcMar>
              <w:top w:w="0" w:type="dxa"/>
              <w:left w:w="108" w:type="dxa"/>
              <w:bottom w:w="0" w:type="dxa"/>
              <w:right w:w="108" w:type="dxa"/>
            </w:tcMar>
            <w:hideMark/>
          </w:tcPr>
          <w:p w:rsidR="009D0847" w:rsidRDefault="00383953">
            <w:pPr>
              <w:ind w:left="720"/>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ppar</w:t>
            </w:r>
            <w:r w:rsidR="009D0847">
              <w:rPr>
                <w:rFonts w:ascii="Times New Roman" w:hAnsi="Times New Roman" w:cs="Times New Roman"/>
                <w:b/>
                <w:bCs/>
                <w:i/>
                <w:iCs/>
                <w:color w:val="FF6600"/>
                <w:sz w:val="24"/>
                <w:szCs w:val="24"/>
              </w:rPr>
              <w:t>ent</w:t>
            </w:r>
          </w:p>
        </w:tc>
        <w:tc>
          <w:tcPr>
            <w:tcW w:w="2329" w:type="dxa"/>
            <w:gridSpan w:val="4"/>
            <w:tcMar>
              <w:top w:w="0" w:type="dxa"/>
              <w:left w:w="108" w:type="dxa"/>
              <w:bottom w:w="0" w:type="dxa"/>
              <w:right w:w="108" w:type="dxa"/>
            </w:tcMar>
            <w:hideMark/>
          </w:tcPr>
          <w:p w:rsidR="009D0847" w:rsidRDefault="009D0847">
            <w:pPr>
              <w:ind w:left="47"/>
              <w:rPr>
                <w:rFonts w:ascii="Times New Roman" w:hAnsi="Times New Roman" w:cs="Times New Roman"/>
                <w:sz w:val="24"/>
                <w:szCs w:val="24"/>
              </w:rPr>
            </w:pPr>
            <w:r>
              <w:rPr>
                <w:rFonts w:ascii="Times New Roman" w:hAnsi="Times New Roman" w:cs="Times New Roman"/>
                <w:color w:val="008080"/>
                <w:sz w:val="24"/>
                <w:szCs w:val="24"/>
              </w:rPr>
              <w:t>appar</w:t>
            </w:r>
            <w:r>
              <w:rPr>
                <w:rFonts w:ascii="Times New Roman" w:hAnsi="Times New Roman" w:cs="Times New Roman"/>
                <w:b/>
                <w:bCs/>
                <w:i/>
                <w:iCs/>
                <w:color w:val="FF6600"/>
                <w:sz w:val="24"/>
                <w:szCs w:val="24"/>
              </w:rPr>
              <w:t>emment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réc</w:t>
            </w:r>
            <w:r>
              <w:rPr>
                <w:rFonts w:ascii="Times New Roman" w:hAnsi="Times New Roman" w:cs="Times New Roman"/>
                <w:b/>
                <w:bCs/>
                <w:i/>
                <w:iCs/>
                <w:color w:val="FF6600"/>
                <w:sz w:val="24"/>
                <w:szCs w:val="24"/>
              </w:rPr>
              <w:t>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Réc</w:t>
            </w:r>
            <w:r>
              <w:rPr>
                <w:rFonts w:ascii="Times New Roman" w:hAnsi="Times New Roman" w:cs="Times New Roman"/>
                <w:b/>
                <w:bCs/>
                <w:i/>
                <w:iCs/>
                <w:color w:val="FF6600"/>
                <w:sz w:val="24"/>
                <w:szCs w:val="24"/>
              </w:rPr>
              <w:t>emment</w:t>
            </w:r>
          </w:p>
        </w:tc>
      </w:tr>
      <w:tr w:rsidR="009D0847" w:rsidTr="00AA6102">
        <w:trPr>
          <w:jc w:val="center"/>
        </w:trPr>
        <w:tc>
          <w:tcPr>
            <w:tcW w:w="3392" w:type="dxa"/>
            <w:gridSpan w:val="8"/>
            <w:tcMar>
              <w:top w:w="0" w:type="dxa"/>
              <w:left w:w="108" w:type="dxa"/>
              <w:bottom w:w="0" w:type="dxa"/>
              <w:right w:w="108" w:type="dxa"/>
            </w:tcMar>
            <w:hideMark/>
          </w:tcPr>
          <w:p w:rsidR="009D0847" w:rsidRPr="001C4623" w:rsidRDefault="009D0847">
            <w:pPr>
              <w:spacing w:after="120"/>
              <w:ind w:left="720"/>
              <w:rPr>
                <w:rFonts w:ascii="Times New Roman" w:hAnsi="Times New Roman" w:cs="Times New Roman"/>
                <w:sz w:val="24"/>
                <w:szCs w:val="24"/>
                <w:highlight w:val="yellow"/>
              </w:rPr>
            </w:pPr>
            <w:r w:rsidRPr="001C4623">
              <w:rPr>
                <w:rFonts w:ascii="Times New Roman" w:hAnsi="Times New Roman" w:cs="Times New Roman"/>
                <w:b/>
                <w:bCs/>
                <w:sz w:val="24"/>
                <w:szCs w:val="24"/>
                <w:highlight w:val="yellow"/>
                <w:u w:val="single"/>
              </w:rPr>
              <w:t>Exception :</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sz w:val="24"/>
                <w:szCs w:val="24"/>
                <w:highlight w:val="yellow"/>
              </w:rPr>
              <w:t>lent</w:t>
            </w:r>
          </w:p>
        </w:tc>
        <w:tc>
          <w:tcPr>
            <w:tcW w:w="2329" w:type="dxa"/>
            <w:gridSpan w:val="4"/>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sidRPr="001C4623">
              <w:rPr>
                <w:rFonts w:ascii="Times New Roman" w:hAnsi="Times New Roman" w:cs="Times New Roman"/>
                <w:sz w:val="24"/>
                <w:szCs w:val="24"/>
                <w:highlight w:val="yellow"/>
              </w:rPr>
              <w:t>lente</w:t>
            </w:r>
            <w:r w:rsidRPr="001C4623">
              <w:rPr>
                <w:rFonts w:ascii="Times New Roman" w:hAnsi="Times New Roman" w:cs="Times New Roman"/>
                <w:b/>
                <w:bCs/>
                <w:i/>
                <w:iCs/>
                <w:sz w:val="24"/>
                <w:szCs w:val="24"/>
                <w:highlight w:val="yellow"/>
              </w:rPr>
              <w:t>ment</w:t>
            </w:r>
          </w:p>
        </w:tc>
        <w:tc>
          <w:tcPr>
            <w:tcW w:w="1445" w:type="dxa"/>
            <w:gridSpan w:val="3"/>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Certains adverbes dérivent d’adjectifs devenus désuets</w:t>
            </w:r>
            <w:proofErr w:type="gramStart"/>
            <w:r>
              <w:t>.</w:t>
            </w:r>
            <w:r w:rsidR="00AA6102">
              <w:t>(</w:t>
            </w:r>
            <w:proofErr w:type="gramEnd"/>
            <w:r w:rsidR="00AA6102">
              <w:t>anciens)</w:t>
            </w:r>
          </w:p>
        </w:tc>
      </w:tr>
      <w:tr w:rsidR="009D0847" w:rsidTr="00AA6102">
        <w:trPr>
          <w:jc w:val="center"/>
        </w:trPr>
        <w:tc>
          <w:tcPr>
            <w:tcW w:w="2982" w:type="dxa"/>
            <w:gridSpan w:val="6"/>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808080"/>
                <w:sz w:val="24"/>
                <w:szCs w:val="24"/>
              </w:rPr>
              <w:t>[</w:t>
            </w:r>
            <w:proofErr w:type="spellStart"/>
            <w:r>
              <w:rPr>
                <w:rFonts w:ascii="Times New Roman" w:hAnsi="Times New Roman" w:cs="Times New Roman"/>
                <w:color w:val="808080"/>
                <w:sz w:val="24"/>
                <w:szCs w:val="24"/>
              </w:rPr>
              <w:t>brief</w:t>
            </w:r>
            <w:proofErr w:type="spellEnd"/>
            <w:r>
              <w:rPr>
                <w:rFonts w:ascii="Times New Roman" w:hAnsi="Times New Roman" w:cs="Times New Roman"/>
                <w:color w:val="808080"/>
                <w:sz w:val="24"/>
                <w:szCs w:val="24"/>
              </w:rPr>
              <w:t>]</w:t>
            </w:r>
          </w:p>
        </w:tc>
        <w:tc>
          <w:tcPr>
            <w:tcW w:w="2739"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brièvement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808080"/>
                <w:sz w:val="24"/>
                <w:szCs w:val="24"/>
              </w:rPr>
              <w:t>[grief]</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Grièvement</w:t>
            </w:r>
          </w:p>
        </w:tc>
      </w:tr>
      <w:tr w:rsidR="009D0847" w:rsidTr="00AA6102">
        <w:trPr>
          <w:jc w:val="center"/>
        </w:trPr>
        <w:tc>
          <w:tcPr>
            <w:tcW w:w="2982" w:type="dxa"/>
            <w:gridSpan w:val="6"/>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808080"/>
                <w:sz w:val="24"/>
                <w:szCs w:val="24"/>
              </w:rPr>
              <w:t>[</w:t>
            </w:r>
            <w:proofErr w:type="spellStart"/>
            <w:r>
              <w:rPr>
                <w:rFonts w:ascii="Times New Roman" w:hAnsi="Times New Roman" w:cs="Times New Roman"/>
                <w:color w:val="808080"/>
                <w:sz w:val="24"/>
                <w:szCs w:val="24"/>
              </w:rPr>
              <w:t>journel</w:t>
            </w:r>
            <w:proofErr w:type="spellEnd"/>
            <w:r>
              <w:rPr>
                <w:rFonts w:ascii="Times New Roman" w:hAnsi="Times New Roman" w:cs="Times New Roman"/>
                <w:color w:val="808080"/>
                <w:sz w:val="24"/>
                <w:szCs w:val="24"/>
              </w:rPr>
              <w:t>]</w:t>
            </w:r>
          </w:p>
        </w:tc>
        <w:tc>
          <w:tcPr>
            <w:tcW w:w="2739"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journellement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808080"/>
                <w:sz w:val="24"/>
                <w:szCs w:val="24"/>
              </w:rPr>
              <w:t>[</w:t>
            </w:r>
            <w:proofErr w:type="spellStart"/>
            <w:r>
              <w:rPr>
                <w:rFonts w:ascii="Times New Roman" w:hAnsi="Times New Roman" w:cs="Times New Roman"/>
                <w:color w:val="808080"/>
                <w:sz w:val="24"/>
                <w:szCs w:val="24"/>
              </w:rPr>
              <w:t>neutral</w:t>
            </w:r>
            <w:proofErr w:type="spellEnd"/>
            <w:r>
              <w:rPr>
                <w:rFonts w:ascii="Times New Roman" w:hAnsi="Times New Roman" w:cs="Times New Roman"/>
                <w:color w:val="808080"/>
                <w:sz w:val="24"/>
                <w:szCs w:val="24"/>
              </w:rPr>
              <w: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Neutralement</w:t>
            </w:r>
          </w:p>
        </w:tc>
      </w:tr>
      <w:tr w:rsidR="009D0847" w:rsidTr="00AA6102">
        <w:trPr>
          <w:jc w:val="center"/>
        </w:trPr>
        <w:tc>
          <w:tcPr>
            <w:tcW w:w="2982" w:type="dxa"/>
            <w:gridSpan w:val="6"/>
            <w:tcMar>
              <w:top w:w="0" w:type="dxa"/>
              <w:left w:w="108" w:type="dxa"/>
              <w:bottom w:w="0" w:type="dxa"/>
              <w:right w:w="108" w:type="dxa"/>
            </w:tcMar>
            <w:hideMark/>
          </w:tcPr>
          <w:p w:rsidR="009D0847" w:rsidRDefault="009D0847">
            <w:pPr>
              <w:ind w:left="720"/>
              <w:rPr>
                <w:rFonts w:ascii="Times New Roman" w:hAnsi="Times New Roman" w:cs="Times New Roman"/>
                <w:sz w:val="24"/>
                <w:szCs w:val="24"/>
              </w:rPr>
            </w:pPr>
            <w:r>
              <w:rPr>
                <w:rFonts w:ascii="Times New Roman" w:hAnsi="Times New Roman" w:cs="Times New Roman"/>
                <w:color w:val="808080"/>
                <w:sz w:val="24"/>
                <w:szCs w:val="24"/>
              </w:rPr>
              <w:t>[précipitant]</w:t>
            </w:r>
          </w:p>
        </w:tc>
        <w:tc>
          <w:tcPr>
            <w:tcW w:w="2739"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précipitamment</w:t>
            </w:r>
          </w:p>
        </w:tc>
        <w:tc>
          <w:tcPr>
            <w:tcW w:w="1445" w:type="dxa"/>
            <w:gridSpan w:val="3"/>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808080"/>
                <w:sz w:val="24"/>
                <w:szCs w:val="24"/>
              </w:rPr>
              <w:t>[</w:t>
            </w:r>
            <w:proofErr w:type="spellStart"/>
            <w:r>
              <w:rPr>
                <w:rFonts w:ascii="Times New Roman" w:hAnsi="Times New Roman" w:cs="Times New Roman"/>
                <w:color w:val="808080"/>
                <w:sz w:val="24"/>
                <w:szCs w:val="24"/>
              </w:rPr>
              <w:t>prodigal</w:t>
            </w:r>
            <w:proofErr w:type="spellEnd"/>
            <w:r>
              <w:rPr>
                <w:rFonts w:ascii="Times New Roman" w:hAnsi="Times New Roman" w:cs="Times New Roman"/>
                <w:color w:val="808080"/>
                <w:sz w:val="24"/>
                <w:szCs w:val="24"/>
              </w:rPr>
              <w: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008080"/>
                <w:sz w:val="24"/>
                <w:szCs w:val="24"/>
              </w:rPr>
              <w:t>Prodigalement</w:t>
            </w:r>
          </w:p>
        </w:tc>
      </w:tr>
      <w:tr w:rsidR="009D0847" w:rsidTr="00AA6102">
        <w:trPr>
          <w:jc w:val="center"/>
        </w:trPr>
        <w:tc>
          <w:tcPr>
            <w:tcW w:w="2982" w:type="dxa"/>
            <w:gridSpan w:val="6"/>
            <w:tcMar>
              <w:top w:w="0" w:type="dxa"/>
              <w:left w:w="108" w:type="dxa"/>
              <w:bottom w:w="0" w:type="dxa"/>
              <w:right w:w="108" w:type="dxa"/>
            </w:tcMar>
            <w:hideMark/>
          </w:tcPr>
          <w:p w:rsidR="009D0847" w:rsidRDefault="009D0847">
            <w:pPr>
              <w:spacing w:after="120"/>
              <w:ind w:left="720"/>
              <w:rPr>
                <w:rFonts w:ascii="Times New Roman" w:hAnsi="Times New Roman" w:cs="Times New Roman"/>
                <w:sz w:val="24"/>
                <w:szCs w:val="24"/>
              </w:rPr>
            </w:pPr>
            <w:r>
              <w:rPr>
                <w:rFonts w:ascii="Times New Roman" w:hAnsi="Times New Roman" w:cs="Times New Roman"/>
                <w:color w:val="808080"/>
                <w:sz w:val="24"/>
                <w:szCs w:val="24"/>
              </w:rPr>
              <w:t>[traîtreux]</w:t>
            </w:r>
          </w:p>
        </w:tc>
        <w:tc>
          <w:tcPr>
            <w:tcW w:w="2739" w:type="dxa"/>
            <w:gridSpan w:val="6"/>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i/>
                <w:iCs/>
                <w:color w:val="008080"/>
                <w:sz w:val="24"/>
                <w:szCs w:val="24"/>
              </w:rPr>
              <w:t>traîtreusement</w:t>
            </w:r>
          </w:p>
        </w:tc>
        <w:tc>
          <w:tcPr>
            <w:tcW w:w="1445" w:type="dxa"/>
            <w:gridSpan w:val="3"/>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808080"/>
                <w:sz w:val="24"/>
                <w:szCs w:val="24"/>
              </w:rPr>
              <w:t>[notant]</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i/>
                <w:iCs/>
                <w:color w:val="008080"/>
                <w:sz w:val="24"/>
                <w:szCs w:val="24"/>
              </w:rPr>
              <w:t>Notamment</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Paragraphedeliste"/>
              <w:numPr>
                <w:ilvl w:val="0"/>
                <w:numId w:val="6"/>
              </w:numPr>
              <w:rPr>
                <w:rFonts w:ascii="Times New Roman" w:hAnsi="Times New Roman" w:cs="Times New Roman"/>
                <w:sz w:val="24"/>
                <w:szCs w:val="24"/>
              </w:rPr>
            </w:pPr>
            <w:r>
              <w:rPr>
                <w:rFonts w:ascii="Times New Roman" w:hAnsi="Times New Roman" w:cs="Times New Roman"/>
                <w:sz w:val="24"/>
                <w:szCs w:val="24"/>
              </w:rPr>
              <w:sym w:font="Times New Roman" w:char="F0B7"/>
            </w:r>
            <w:r>
              <w:rPr>
                <w:rFonts w:ascii="Times New Roman" w:hAnsi="Times New Roman" w:cs="Times New Roman"/>
                <w:sz w:val="24"/>
                <w:szCs w:val="24"/>
              </w:rPr>
              <w:t>       </w:t>
            </w:r>
            <w:r>
              <w:rPr>
                <w:rStyle w:val="apple-converted-space"/>
                <w:rFonts w:ascii="Times New Roman" w:hAnsi="Times New Roman" w:cs="Times New Roman"/>
                <w:sz w:val="24"/>
                <w:szCs w:val="24"/>
              </w:rPr>
              <w:t> </w:t>
            </w:r>
            <w:r>
              <w:rPr>
                <w:rFonts w:ascii="Times New Roman" w:hAnsi="Times New Roman" w:cs="Times New Roman"/>
                <w:sz w:val="24"/>
                <w:szCs w:val="24"/>
              </w:rPr>
              <w:t>Les adverbes dérivés de</w:t>
            </w:r>
            <w:r>
              <w:rPr>
                <w:rStyle w:val="apple-converted-space"/>
                <w:rFonts w:ascii="Times New Roman" w:hAnsi="Times New Roman" w:cs="Times New Roman"/>
                <w:sz w:val="24"/>
                <w:szCs w:val="24"/>
              </w:rPr>
              <w:t> </w:t>
            </w:r>
            <w:r>
              <w:rPr>
                <w:rFonts w:ascii="Times New Roman" w:hAnsi="Times New Roman" w:cs="Times New Roman"/>
                <w:b/>
                <w:bCs/>
                <w:i/>
                <w:iCs/>
                <w:sz w:val="24"/>
                <w:szCs w:val="24"/>
              </w:rPr>
              <w:t>beau</w:t>
            </w:r>
            <w:r>
              <w:rPr>
                <w:rFonts w:ascii="Times New Roman" w:hAnsi="Times New Roman" w:cs="Times New Roman"/>
                <w:i/>
                <w:iCs/>
                <w:sz w:val="24"/>
                <w:szCs w:val="24"/>
              </w:rPr>
              <w:t>,</w:t>
            </w:r>
            <w:r>
              <w:rPr>
                <w:rStyle w:val="apple-converted-space"/>
                <w:rFonts w:ascii="Times New Roman" w:hAnsi="Times New Roman" w:cs="Times New Roman"/>
                <w:i/>
                <w:iCs/>
                <w:sz w:val="24"/>
                <w:szCs w:val="24"/>
              </w:rPr>
              <w:t> </w:t>
            </w:r>
            <w:r>
              <w:rPr>
                <w:rFonts w:ascii="Times New Roman" w:hAnsi="Times New Roman" w:cs="Times New Roman"/>
                <w:b/>
                <w:bCs/>
                <w:i/>
                <w:iCs/>
                <w:sz w:val="24"/>
                <w:szCs w:val="24"/>
              </w:rPr>
              <w:t>fou</w:t>
            </w:r>
            <w:r>
              <w:rPr>
                <w:rFonts w:ascii="Times New Roman" w:hAnsi="Times New Roman" w:cs="Times New Roman"/>
                <w:i/>
                <w:iCs/>
                <w:sz w:val="24"/>
                <w:szCs w:val="24"/>
              </w:rPr>
              <w:t>,</w:t>
            </w:r>
            <w:r>
              <w:rPr>
                <w:rStyle w:val="apple-converted-space"/>
                <w:rFonts w:ascii="Times New Roman" w:hAnsi="Times New Roman" w:cs="Times New Roman"/>
                <w:i/>
                <w:iCs/>
                <w:sz w:val="24"/>
                <w:szCs w:val="24"/>
              </w:rPr>
              <w:t> </w:t>
            </w:r>
            <w:r>
              <w:rPr>
                <w:rFonts w:ascii="Times New Roman" w:hAnsi="Times New Roman" w:cs="Times New Roman"/>
                <w:b/>
                <w:bCs/>
                <w:i/>
                <w:iCs/>
                <w:sz w:val="24"/>
                <w:szCs w:val="24"/>
              </w:rPr>
              <w:t>mou</w:t>
            </w:r>
            <w:r>
              <w:rPr>
                <w:rStyle w:val="apple-converted-space"/>
                <w:rFonts w:ascii="Times New Roman" w:hAnsi="Times New Roman" w:cs="Times New Roman"/>
                <w:sz w:val="24"/>
                <w:szCs w:val="24"/>
              </w:rPr>
              <w:t> </w:t>
            </w:r>
            <w:r>
              <w:rPr>
                <w:rFonts w:ascii="Times New Roman" w:hAnsi="Times New Roman" w:cs="Times New Roman"/>
                <w:sz w:val="24"/>
                <w:szCs w:val="24"/>
              </w:rPr>
              <w:t>et</w:t>
            </w:r>
            <w:r>
              <w:rPr>
                <w:rStyle w:val="apple-converted-space"/>
                <w:rFonts w:ascii="Times New Roman" w:hAnsi="Times New Roman" w:cs="Times New Roman"/>
                <w:sz w:val="24"/>
                <w:szCs w:val="24"/>
              </w:rPr>
              <w:t> </w:t>
            </w:r>
            <w:r>
              <w:rPr>
                <w:rFonts w:ascii="Times New Roman" w:hAnsi="Times New Roman" w:cs="Times New Roman"/>
                <w:b/>
                <w:bCs/>
                <w:i/>
                <w:iCs/>
                <w:sz w:val="24"/>
                <w:szCs w:val="24"/>
              </w:rPr>
              <w:t>nouveau</w:t>
            </w:r>
            <w:r>
              <w:rPr>
                <w:rStyle w:val="apple-converted-space"/>
                <w:rFonts w:ascii="Times New Roman" w:hAnsi="Times New Roman" w:cs="Times New Roman"/>
                <w:sz w:val="24"/>
                <w:szCs w:val="24"/>
              </w:rPr>
              <w:t> </w:t>
            </w:r>
            <w:r>
              <w:rPr>
                <w:rFonts w:ascii="Times New Roman" w:hAnsi="Times New Roman" w:cs="Times New Roman"/>
                <w:sz w:val="24"/>
                <w:szCs w:val="24"/>
              </w:rPr>
              <w:t>se forment en ajoutant –ment à la forme féminine de l’adjectif.</w:t>
            </w:r>
          </w:p>
        </w:tc>
      </w:tr>
      <w:tr w:rsidR="009D0847" w:rsidTr="00AA6102">
        <w:trPr>
          <w:jc w:val="center"/>
        </w:trPr>
        <w:tc>
          <w:tcPr>
            <w:tcW w:w="2665" w:type="dxa"/>
            <w:gridSpan w:val="4"/>
            <w:tcMar>
              <w:top w:w="0" w:type="dxa"/>
              <w:left w:w="108" w:type="dxa"/>
              <w:bottom w:w="0" w:type="dxa"/>
              <w:right w:w="108" w:type="dxa"/>
            </w:tcMar>
            <w:hideMark/>
          </w:tcPr>
          <w:p w:rsidR="009D0847" w:rsidRDefault="009D0847">
            <w:pPr>
              <w:ind w:left="781"/>
              <w:rPr>
                <w:rFonts w:ascii="Times New Roman" w:hAnsi="Times New Roman" w:cs="Times New Roman"/>
                <w:sz w:val="24"/>
                <w:szCs w:val="24"/>
              </w:rPr>
            </w:pPr>
            <w:r>
              <w:rPr>
                <w:rFonts w:ascii="Times New Roman" w:hAnsi="Times New Roman" w:cs="Times New Roman"/>
                <w:color w:val="008080"/>
                <w:sz w:val="24"/>
                <w:szCs w:val="24"/>
              </w:rPr>
              <w:t>beau</w:t>
            </w:r>
          </w:p>
        </w:tc>
        <w:tc>
          <w:tcPr>
            <w:tcW w:w="1294"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belle</w:t>
            </w:r>
          </w:p>
        </w:tc>
        <w:tc>
          <w:tcPr>
            <w:tcW w:w="3207"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bellement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665" w:type="dxa"/>
            <w:gridSpan w:val="4"/>
            <w:tcMar>
              <w:top w:w="0" w:type="dxa"/>
              <w:left w:w="108" w:type="dxa"/>
              <w:bottom w:w="0" w:type="dxa"/>
              <w:right w:w="108" w:type="dxa"/>
            </w:tcMar>
            <w:hideMark/>
          </w:tcPr>
          <w:p w:rsidR="009D0847" w:rsidRDefault="009D0847">
            <w:pPr>
              <w:ind w:left="781"/>
              <w:rPr>
                <w:rFonts w:ascii="Times New Roman" w:hAnsi="Times New Roman" w:cs="Times New Roman"/>
                <w:sz w:val="24"/>
                <w:szCs w:val="24"/>
              </w:rPr>
            </w:pPr>
            <w:r>
              <w:rPr>
                <w:rFonts w:ascii="Times New Roman" w:hAnsi="Times New Roman" w:cs="Times New Roman"/>
                <w:color w:val="008080"/>
                <w:sz w:val="24"/>
                <w:szCs w:val="24"/>
              </w:rPr>
              <w:t>fou</w:t>
            </w:r>
          </w:p>
        </w:tc>
        <w:tc>
          <w:tcPr>
            <w:tcW w:w="1294"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folle</w:t>
            </w:r>
          </w:p>
        </w:tc>
        <w:tc>
          <w:tcPr>
            <w:tcW w:w="3207"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follement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665" w:type="dxa"/>
            <w:gridSpan w:val="4"/>
            <w:tcMar>
              <w:top w:w="0" w:type="dxa"/>
              <w:left w:w="108" w:type="dxa"/>
              <w:bottom w:w="0" w:type="dxa"/>
              <w:right w:w="108" w:type="dxa"/>
            </w:tcMar>
            <w:hideMark/>
          </w:tcPr>
          <w:p w:rsidR="009D0847" w:rsidRDefault="009D0847">
            <w:pPr>
              <w:ind w:left="781"/>
              <w:rPr>
                <w:rFonts w:ascii="Times New Roman" w:hAnsi="Times New Roman" w:cs="Times New Roman"/>
                <w:sz w:val="24"/>
                <w:szCs w:val="24"/>
              </w:rPr>
            </w:pPr>
            <w:r>
              <w:rPr>
                <w:rFonts w:ascii="Times New Roman" w:hAnsi="Times New Roman" w:cs="Times New Roman"/>
                <w:color w:val="008080"/>
                <w:sz w:val="24"/>
                <w:szCs w:val="24"/>
              </w:rPr>
              <w:t>mou</w:t>
            </w:r>
          </w:p>
        </w:tc>
        <w:tc>
          <w:tcPr>
            <w:tcW w:w="1294" w:type="dxa"/>
            <w:gridSpan w:val="5"/>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molle</w:t>
            </w:r>
          </w:p>
        </w:tc>
        <w:tc>
          <w:tcPr>
            <w:tcW w:w="3207" w:type="dxa"/>
            <w:gridSpan w:val="6"/>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mollement</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2665" w:type="dxa"/>
            <w:gridSpan w:val="4"/>
            <w:tcMar>
              <w:top w:w="0" w:type="dxa"/>
              <w:left w:w="108" w:type="dxa"/>
              <w:bottom w:w="0" w:type="dxa"/>
              <w:right w:w="108" w:type="dxa"/>
            </w:tcMar>
            <w:hideMark/>
          </w:tcPr>
          <w:p w:rsidR="009D0847" w:rsidRDefault="009D0847">
            <w:pPr>
              <w:spacing w:after="120"/>
              <w:ind w:left="781"/>
              <w:rPr>
                <w:rFonts w:ascii="Times New Roman" w:hAnsi="Times New Roman" w:cs="Times New Roman"/>
                <w:sz w:val="24"/>
                <w:szCs w:val="24"/>
              </w:rPr>
            </w:pPr>
            <w:r>
              <w:rPr>
                <w:rFonts w:ascii="Times New Roman" w:hAnsi="Times New Roman" w:cs="Times New Roman"/>
                <w:color w:val="008080"/>
                <w:sz w:val="24"/>
                <w:szCs w:val="24"/>
              </w:rPr>
              <w:t>nouveau</w:t>
            </w:r>
          </w:p>
        </w:tc>
        <w:tc>
          <w:tcPr>
            <w:tcW w:w="1294" w:type="dxa"/>
            <w:gridSpan w:val="5"/>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nouvelle</w:t>
            </w:r>
          </w:p>
        </w:tc>
        <w:tc>
          <w:tcPr>
            <w:tcW w:w="3207" w:type="dxa"/>
            <w:gridSpan w:val="6"/>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i/>
                <w:iCs/>
                <w:color w:val="FF6600"/>
                <w:sz w:val="24"/>
                <w:szCs w:val="24"/>
              </w:rPr>
              <w:t>nouvellement</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sz w:val="24"/>
                <w:szCs w:val="24"/>
              </w:rPr>
              <w:t> </w:t>
            </w:r>
          </w:p>
        </w:tc>
      </w:tr>
      <w:tr w:rsidR="009D0847" w:rsidTr="00AA6102">
        <w:trPr>
          <w:jc w:val="center"/>
        </w:trPr>
        <w:tc>
          <w:tcPr>
            <w:tcW w:w="9288" w:type="dxa"/>
            <w:gridSpan w:val="16"/>
            <w:tcMar>
              <w:top w:w="0" w:type="dxa"/>
              <w:left w:w="108" w:type="dxa"/>
              <w:bottom w:w="0" w:type="dxa"/>
              <w:right w:w="108" w:type="dxa"/>
            </w:tcMar>
            <w:hideMark/>
          </w:tcPr>
          <w:p w:rsidR="009D0847" w:rsidRPr="001C4623" w:rsidRDefault="009D0847">
            <w:pPr>
              <w:pStyle w:val="Paragraphedeliste"/>
              <w:numPr>
                <w:ilvl w:val="0"/>
                <w:numId w:val="6"/>
              </w:numPr>
              <w:rPr>
                <w:rFonts w:ascii="Times New Roman" w:hAnsi="Times New Roman" w:cs="Times New Roman"/>
                <w:sz w:val="24"/>
                <w:szCs w:val="24"/>
                <w:highlight w:val="yellow"/>
              </w:rPr>
            </w:pPr>
            <w:r w:rsidRPr="001C4623">
              <w:rPr>
                <w:rFonts w:ascii="Times New Roman" w:hAnsi="Times New Roman" w:cs="Times New Roman"/>
                <w:sz w:val="24"/>
                <w:szCs w:val="24"/>
                <w:highlight w:val="yellow"/>
              </w:rPr>
              <w:sym w:font="Times New Roman" w:char="F0B7"/>
            </w:r>
            <w:r w:rsidRPr="001C4623">
              <w:rPr>
                <w:rFonts w:ascii="Times New Roman" w:hAnsi="Times New Roman" w:cs="Times New Roman"/>
                <w:sz w:val="24"/>
                <w:szCs w:val="24"/>
                <w:highlight w:val="yellow"/>
              </w:rPr>
              <w:t>       </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sz w:val="24"/>
                <w:szCs w:val="24"/>
                <w:highlight w:val="yellow"/>
              </w:rPr>
              <w:t>Les adverbes correspondant aux adjectifs</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b/>
                <w:bCs/>
                <w:i/>
                <w:iCs/>
                <w:sz w:val="24"/>
                <w:szCs w:val="24"/>
                <w:highlight w:val="yellow"/>
              </w:rPr>
              <w:t>gentil</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sz w:val="24"/>
                <w:szCs w:val="24"/>
                <w:highlight w:val="yellow"/>
              </w:rPr>
              <w:t>et</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b/>
                <w:bCs/>
                <w:i/>
                <w:iCs/>
                <w:sz w:val="24"/>
                <w:szCs w:val="24"/>
                <w:highlight w:val="yellow"/>
              </w:rPr>
              <w:t>impuni</w:t>
            </w:r>
            <w:r w:rsidRPr="001C4623">
              <w:rPr>
                <w:rStyle w:val="apple-converted-space"/>
                <w:rFonts w:ascii="Times New Roman" w:hAnsi="Times New Roman" w:cs="Times New Roman"/>
                <w:sz w:val="24"/>
                <w:szCs w:val="24"/>
                <w:highlight w:val="yellow"/>
              </w:rPr>
              <w:t> </w:t>
            </w:r>
            <w:r w:rsidRPr="001C4623">
              <w:rPr>
                <w:rFonts w:ascii="Times New Roman" w:hAnsi="Times New Roman" w:cs="Times New Roman"/>
                <w:sz w:val="24"/>
                <w:szCs w:val="24"/>
                <w:highlight w:val="yellow"/>
              </w:rPr>
              <w:t>sont irréguliers.</w:t>
            </w:r>
            <w:bookmarkStart w:id="1" w:name="_GoBack"/>
            <w:bookmarkEnd w:id="1"/>
          </w:p>
        </w:tc>
      </w:tr>
      <w:tr w:rsidR="009D0847" w:rsidTr="00AA6102">
        <w:trPr>
          <w:jc w:val="center"/>
        </w:trPr>
        <w:tc>
          <w:tcPr>
            <w:tcW w:w="2410" w:type="dxa"/>
            <w:tcMar>
              <w:top w:w="0" w:type="dxa"/>
              <w:left w:w="108" w:type="dxa"/>
              <w:bottom w:w="0" w:type="dxa"/>
              <w:right w:w="108" w:type="dxa"/>
            </w:tcMar>
            <w:hideMark/>
          </w:tcPr>
          <w:p w:rsidR="009D0847" w:rsidRDefault="009D0847">
            <w:pPr>
              <w:spacing w:after="120"/>
              <w:ind w:left="691"/>
              <w:rPr>
                <w:rFonts w:ascii="Times New Roman" w:hAnsi="Times New Roman" w:cs="Times New Roman"/>
                <w:sz w:val="24"/>
                <w:szCs w:val="24"/>
              </w:rPr>
            </w:pPr>
            <w:r>
              <w:rPr>
                <w:rFonts w:ascii="Times New Roman" w:hAnsi="Times New Roman" w:cs="Times New Roman"/>
                <w:color w:val="008080"/>
                <w:sz w:val="24"/>
                <w:szCs w:val="24"/>
              </w:rPr>
              <w:t>gentil</w:t>
            </w:r>
          </w:p>
        </w:tc>
        <w:tc>
          <w:tcPr>
            <w:tcW w:w="3311" w:type="dxa"/>
            <w:gridSpan w:val="11"/>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FF6600"/>
                <w:sz w:val="24"/>
                <w:szCs w:val="24"/>
              </w:rPr>
              <w:t>genti</w:t>
            </w:r>
            <w:r>
              <w:rPr>
                <w:rFonts w:ascii="Times New Roman" w:hAnsi="Times New Roman" w:cs="Times New Roman"/>
                <w:i/>
                <w:iCs/>
                <w:color w:val="FF6600"/>
                <w:sz w:val="24"/>
                <w:szCs w:val="24"/>
              </w:rPr>
              <w:t>ment</w:t>
            </w:r>
          </w:p>
        </w:tc>
        <w:tc>
          <w:tcPr>
            <w:tcW w:w="1445" w:type="dxa"/>
            <w:gridSpan w:val="3"/>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impuni</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FF6600"/>
                <w:sz w:val="24"/>
                <w:szCs w:val="24"/>
              </w:rPr>
              <w:t>Impun</w:t>
            </w:r>
            <w:r>
              <w:rPr>
                <w:rFonts w:ascii="Times New Roman" w:hAnsi="Times New Roman" w:cs="Times New Roman"/>
                <w:i/>
                <w:iCs/>
                <w:color w:val="FF6600"/>
                <w:sz w:val="24"/>
                <w:szCs w:val="24"/>
              </w:rPr>
              <w:t>ément</w:t>
            </w:r>
          </w:p>
        </w:tc>
      </w:tr>
      <w:tr w:rsidR="009D0847" w:rsidTr="00AA6102">
        <w:trPr>
          <w:jc w:val="center"/>
        </w:trPr>
        <w:tc>
          <w:tcPr>
            <w:tcW w:w="9288" w:type="dxa"/>
            <w:gridSpan w:val="16"/>
            <w:tcMar>
              <w:top w:w="0" w:type="dxa"/>
              <w:left w:w="108" w:type="dxa"/>
              <w:bottom w:w="0" w:type="dxa"/>
              <w:right w:w="108" w:type="dxa"/>
            </w:tcMar>
            <w:hideMark/>
          </w:tcPr>
          <w:p w:rsidR="009D0847" w:rsidRDefault="009D0847">
            <w:pPr>
              <w:pStyle w:val="Corpsdetexte2"/>
              <w:numPr>
                <w:ilvl w:val="0"/>
                <w:numId w:val="6"/>
              </w:numPr>
              <w:spacing w:before="0" w:beforeAutospacing="0" w:after="0" w:afterAutospacing="0" w:line="276" w:lineRule="auto"/>
            </w:pPr>
            <w:r>
              <w:sym w:font="Times New Roman" w:char="F0B7"/>
            </w:r>
            <w:r>
              <w:t>       </w:t>
            </w:r>
            <w:r>
              <w:rPr>
                <w:rStyle w:val="apple-converted-space"/>
              </w:rPr>
              <w:t> </w:t>
            </w:r>
            <w:r>
              <w:t>Certains adverbes en –ment ne dérivent pas d’adjectifs.</w:t>
            </w:r>
          </w:p>
        </w:tc>
      </w:tr>
      <w:tr w:rsidR="009D0847" w:rsidTr="00AA6102">
        <w:trPr>
          <w:jc w:val="center"/>
        </w:trPr>
        <w:tc>
          <w:tcPr>
            <w:tcW w:w="2455" w:type="dxa"/>
            <w:gridSpan w:val="2"/>
            <w:tcMar>
              <w:top w:w="0" w:type="dxa"/>
              <w:left w:w="108" w:type="dxa"/>
              <w:bottom w:w="0" w:type="dxa"/>
              <w:right w:w="108" w:type="dxa"/>
            </w:tcMar>
            <w:hideMark/>
          </w:tcPr>
          <w:p w:rsidR="009D0847" w:rsidRDefault="009D0847">
            <w:pPr>
              <w:ind w:left="697"/>
              <w:rPr>
                <w:rFonts w:ascii="Times New Roman" w:hAnsi="Times New Roman" w:cs="Times New Roman"/>
                <w:sz w:val="24"/>
                <w:szCs w:val="24"/>
              </w:rPr>
            </w:pPr>
            <w:r>
              <w:rPr>
                <w:rFonts w:ascii="Times New Roman" w:hAnsi="Times New Roman" w:cs="Times New Roman"/>
                <w:color w:val="008080"/>
                <w:sz w:val="24"/>
                <w:szCs w:val="24"/>
              </w:rPr>
              <w:t>comme</w:t>
            </w:r>
          </w:p>
        </w:tc>
        <w:tc>
          <w:tcPr>
            <w:tcW w:w="3356" w:type="dxa"/>
            <w:gridSpan w:val="12"/>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comment</w:t>
            </w:r>
          </w:p>
        </w:tc>
        <w:tc>
          <w:tcPr>
            <w:tcW w:w="1355"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diable</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Diablement</w:t>
            </w:r>
          </w:p>
        </w:tc>
      </w:tr>
      <w:tr w:rsidR="009D0847" w:rsidTr="00AA6102">
        <w:trPr>
          <w:jc w:val="center"/>
        </w:trPr>
        <w:tc>
          <w:tcPr>
            <w:tcW w:w="2455" w:type="dxa"/>
            <w:gridSpan w:val="2"/>
            <w:tcMar>
              <w:top w:w="0" w:type="dxa"/>
              <w:left w:w="108" w:type="dxa"/>
              <w:bottom w:w="0" w:type="dxa"/>
              <w:right w:w="108" w:type="dxa"/>
            </w:tcMar>
            <w:hideMark/>
          </w:tcPr>
          <w:p w:rsidR="009D0847" w:rsidRDefault="009D0847">
            <w:pPr>
              <w:ind w:left="697"/>
              <w:rPr>
                <w:rFonts w:ascii="Times New Roman" w:hAnsi="Times New Roman" w:cs="Times New Roman"/>
                <w:sz w:val="24"/>
                <w:szCs w:val="24"/>
              </w:rPr>
            </w:pPr>
            <w:r>
              <w:rPr>
                <w:rFonts w:ascii="Times New Roman" w:hAnsi="Times New Roman" w:cs="Times New Roman"/>
                <w:color w:val="008080"/>
                <w:sz w:val="24"/>
                <w:szCs w:val="24"/>
              </w:rPr>
              <w:t>moyen</w:t>
            </w:r>
          </w:p>
        </w:tc>
        <w:tc>
          <w:tcPr>
            <w:tcW w:w="3356" w:type="dxa"/>
            <w:gridSpan w:val="12"/>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moyennement</w:t>
            </w:r>
          </w:p>
        </w:tc>
        <w:tc>
          <w:tcPr>
            <w:tcW w:w="1355"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quasi</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Quasiment</w:t>
            </w:r>
          </w:p>
        </w:tc>
      </w:tr>
      <w:tr w:rsidR="009D0847" w:rsidTr="00AA6102">
        <w:trPr>
          <w:jc w:val="center"/>
        </w:trPr>
        <w:tc>
          <w:tcPr>
            <w:tcW w:w="2455" w:type="dxa"/>
            <w:gridSpan w:val="2"/>
            <w:tcMar>
              <w:top w:w="0" w:type="dxa"/>
              <w:left w:w="108" w:type="dxa"/>
              <w:bottom w:w="0" w:type="dxa"/>
              <w:right w:w="108" w:type="dxa"/>
            </w:tcMar>
            <w:hideMark/>
          </w:tcPr>
          <w:p w:rsidR="009D0847" w:rsidRDefault="009D0847">
            <w:pPr>
              <w:ind w:left="697"/>
              <w:rPr>
                <w:rFonts w:ascii="Times New Roman" w:hAnsi="Times New Roman" w:cs="Times New Roman"/>
                <w:sz w:val="24"/>
                <w:szCs w:val="24"/>
              </w:rPr>
            </w:pPr>
            <w:r>
              <w:rPr>
                <w:rFonts w:ascii="Times New Roman" w:hAnsi="Times New Roman" w:cs="Times New Roman"/>
                <w:color w:val="008080"/>
                <w:sz w:val="24"/>
                <w:szCs w:val="24"/>
              </w:rPr>
              <w:t>bougre</w:t>
            </w:r>
          </w:p>
        </w:tc>
        <w:tc>
          <w:tcPr>
            <w:tcW w:w="3356" w:type="dxa"/>
            <w:gridSpan w:val="12"/>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bougrement</w:t>
            </w:r>
            <w:r>
              <w:rPr>
                <w:rStyle w:val="apple-converted-space"/>
                <w:rFonts w:ascii="Times New Roman" w:hAnsi="Times New Roman" w:cs="Times New Roman"/>
                <w:color w:val="FF6600"/>
                <w:sz w:val="24"/>
                <w:szCs w:val="24"/>
              </w:rPr>
              <w:t> </w:t>
            </w:r>
            <w:r>
              <w:rPr>
                <w:rFonts w:ascii="Times New Roman" w:hAnsi="Times New Roman" w:cs="Times New Roman"/>
                <w:color w:val="808080"/>
                <w:sz w:val="24"/>
                <w:szCs w:val="24"/>
              </w:rPr>
              <w:t>[pop.]</w:t>
            </w:r>
          </w:p>
        </w:tc>
        <w:tc>
          <w:tcPr>
            <w:tcW w:w="1355"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vache</w:t>
            </w:r>
          </w:p>
        </w:tc>
        <w:tc>
          <w:tcPr>
            <w:tcW w:w="2122"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i/>
                <w:iCs/>
                <w:color w:val="FF6600"/>
                <w:sz w:val="24"/>
                <w:szCs w:val="24"/>
              </w:rPr>
              <w:t>vachement</w:t>
            </w:r>
            <w:r>
              <w:rPr>
                <w:rStyle w:val="apple-converted-space"/>
                <w:rFonts w:ascii="Times New Roman" w:hAnsi="Times New Roman" w:cs="Times New Roman"/>
                <w:color w:val="FF6600"/>
                <w:sz w:val="24"/>
                <w:szCs w:val="24"/>
              </w:rPr>
              <w:t> </w:t>
            </w:r>
            <w:r>
              <w:rPr>
                <w:rFonts w:ascii="Times New Roman" w:hAnsi="Times New Roman" w:cs="Times New Roman"/>
                <w:color w:val="808080"/>
                <w:sz w:val="24"/>
                <w:szCs w:val="24"/>
              </w:rPr>
              <w:t>[pop.]</w:t>
            </w:r>
          </w:p>
        </w:tc>
      </w:tr>
      <w:tr w:rsidR="009D0847" w:rsidTr="00AA6102">
        <w:trPr>
          <w:jc w:val="center"/>
        </w:trPr>
        <w:tc>
          <w:tcPr>
            <w:tcW w:w="2455" w:type="dxa"/>
            <w:gridSpan w:val="2"/>
            <w:tcMar>
              <w:top w:w="0" w:type="dxa"/>
              <w:left w:w="108" w:type="dxa"/>
              <w:bottom w:w="0" w:type="dxa"/>
              <w:right w:w="108" w:type="dxa"/>
            </w:tcMar>
            <w:hideMark/>
          </w:tcPr>
          <w:p w:rsidR="009D0847" w:rsidRDefault="009D0847">
            <w:pPr>
              <w:spacing w:after="120"/>
              <w:ind w:left="697"/>
              <w:rPr>
                <w:rFonts w:ascii="Times New Roman" w:hAnsi="Times New Roman" w:cs="Times New Roman"/>
                <w:sz w:val="24"/>
                <w:szCs w:val="24"/>
              </w:rPr>
            </w:pPr>
            <w:r>
              <w:rPr>
                <w:rFonts w:ascii="Times New Roman" w:hAnsi="Times New Roman" w:cs="Times New Roman"/>
                <w:color w:val="008080"/>
                <w:sz w:val="24"/>
                <w:szCs w:val="24"/>
              </w:rPr>
              <w:t>nuit</w:t>
            </w:r>
          </w:p>
        </w:tc>
        <w:tc>
          <w:tcPr>
            <w:tcW w:w="3356" w:type="dxa"/>
            <w:gridSpan w:val="12"/>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i/>
                <w:iCs/>
                <w:color w:val="FF6600"/>
                <w:sz w:val="24"/>
                <w:szCs w:val="24"/>
              </w:rPr>
              <w:t>nuitamment</w:t>
            </w:r>
          </w:p>
        </w:tc>
        <w:tc>
          <w:tcPr>
            <w:tcW w:w="1355" w:type="dxa"/>
            <w:tcMar>
              <w:top w:w="0" w:type="dxa"/>
              <w:left w:w="108" w:type="dxa"/>
              <w:bottom w:w="0" w:type="dxa"/>
              <w:right w:w="108" w:type="dxa"/>
            </w:tcMar>
            <w:hideMark/>
          </w:tcPr>
          <w:p w:rsidR="009D0847" w:rsidRDefault="009D0847">
            <w:pPr>
              <w:spacing w:after="120"/>
              <w:rPr>
                <w:rFonts w:ascii="Times New Roman" w:hAnsi="Times New Roman" w:cs="Times New Roman"/>
                <w:sz w:val="24"/>
                <w:szCs w:val="24"/>
              </w:rPr>
            </w:pPr>
            <w:r>
              <w:rPr>
                <w:rFonts w:ascii="Times New Roman" w:hAnsi="Times New Roman" w:cs="Times New Roman"/>
                <w:color w:val="008080"/>
                <w:sz w:val="24"/>
                <w:szCs w:val="24"/>
              </w:rPr>
              <w:t>[</w:t>
            </w:r>
            <w:proofErr w:type="spellStart"/>
            <w:r>
              <w:rPr>
                <w:rFonts w:ascii="Times New Roman" w:hAnsi="Times New Roman" w:cs="Times New Roman"/>
                <w:color w:val="008080"/>
                <w:sz w:val="24"/>
                <w:szCs w:val="24"/>
              </w:rPr>
              <w:t>sciens</w:t>
            </w:r>
            <w:proofErr w:type="spellEnd"/>
            <w:r>
              <w:rPr>
                <w:rFonts w:ascii="Times New Roman" w:hAnsi="Times New Roman" w:cs="Times New Roman"/>
                <w:color w:val="008080"/>
                <w:sz w:val="24"/>
                <w:szCs w:val="24"/>
              </w:rPr>
              <w:t>]</w:t>
            </w:r>
          </w:p>
        </w:tc>
        <w:tc>
          <w:tcPr>
            <w:tcW w:w="2122" w:type="dxa"/>
            <w:tcMar>
              <w:top w:w="0" w:type="dxa"/>
              <w:left w:w="108" w:type="dxa"/>
              <w:bottom w:w="0" w:type="dxa"/>
              <w:right w:w="108" w:type="dxa"/>
            </w:tcMar>
            <w:hideMark/>
          </w:tcPr>
          <w:p w:rsidR="009D0847" w:rsidRDefault="009D0847">
            <w:pPr>
              <w:spacing w:after="120"/>
              <w:rPr>
                <w:rFonts w:ascii="Times New Roman" w:hAnsi="Times New Roman" w:cs="Times New Roman"/>
                <w:i/>
                <w:iCs/>
                <w:color w:val="FF6600"/>
                <w:sz w:val="24"/>
                <w:szCs w:val="24"/>
              </w:rPr>
            </w:pPr>
            <w:r>
              <w:rPr>
                <w:rFonts w:ascii="Times New Roman" w:hAnsi="Times New Roman" w:cs="Times New Roman"/>
                <w:i/>
                <w:iCs/>
                <w:color w:val="FF6600"/>
                <w:sz w:val="24"/>
                <w:szCs w:val="24"/>
              </w:rPr>
              <w:t>Sciemment</w:t>
            </w:r>
          </w:p>
        </w:tc>
      </w:tr>
      <w:tr w:rsidR="009D0847" w:rsidTr="00AA6102">
        <w:trPr>
          <w:jc w:val="center"/>
        </w:trPr>
        <w:tc>
          <w:tcPr>
            <w:tcW w:w="2455" w:type="dxa"/>
            <w:gridSpan w:val="2"/>
            <w:tcMar>
              <w:top w:w="0" w:type="dxa"/>
              <w:left w:w="108" w:type="dxa"/>
              <w:bottom w:w="0" w:type="dxa"/>
              <w:right w:w="108" w:type="dxa"/>
            </w:tcMar>
          </w:tcPr>
          <w:p w:rsidR="009D0847" w:rsidRDefault="009D0847">
            <w:pPr>
              <w:spacing w:after="120"/>
              <w:ind w:left="697"/>
              <w:rPr>
                <w:rFonts w:ascii="Times New Roman" w:hAnsi="Times New Roman" w:cs="Times New Roman"/>
                <w:color w:val="008080"/>
                <w:sz w:val="24"/>
                <w:szCs w:val="24"/>
              </w:rPr>
            </w:pPr>
          </w:p>
        </w:tc>
        <w:tc>
          <w:tcPr>
            <w:tcW w:w="3356" w:type="dxa"/>
            <w:gridSpan w:val="12"/>
            <w:tcMar>
              <w:top w:w="0" w:type="dxa"/>
              <w:left w:w="108" w:type="dxa"/>
              <w:bottom w:w="0" w:type="dxa"/>
              <w:right w:w="108" w:type="dxa"/>
            </w:tcMar>
            <w:hideMark/>
          </w:tcPr>
          <w:p w:rsidR="009D0847" w:rsidRDefault="009D0847">
            <w:pPr>
              <w:spacing w:after="0"/>
              <w:rPr>
                <w:rFonts w:cs="Times New Roman"/>
              </w:rPr>
            </w:pPr>
          </w:p>
        </w:tc>
        <w:tc>
          <w:tcPr>
            <w:tcW w:w="1355" w:type="dxa"/>
            <w:tcMar>
              <w:top w:w="0" w:type="dxa"/>
              <w:left w:w="108" w:type="dxa"/>
              <w:bottom w:w="0" w:type="dxa"/>
              <w:right w:w="108" w:type="dxa"/>
            </w:tcMar>
            <w:hideMark/>
          </w:tcPr>
          <w:p w:rsidR="009D0847" w:rsidRDefault="009D0847">
            <w:pPr>
              <w:spacing w:after="0"/>
              <w:rPr>
                <w:rFonts w:cs="Times New Roman"/>
              </w:rPr>
            </w:pPr>
          </w:p>
        </w:tc>
        <w:tc>
          <w:tcPr>
            <w:tcW w:w="2122" w:type="dxa"/>
            <w:tcMar>
              <w:top w:w="0" w:type="dxa"/>
              <w:left w:w="108" w:type="dxa"/>
              <w:bottom w:w="0" w:type="dxa"/>
              <w:right w:w="108" w:type="dxa"/>
            </w:tcMar>
            <w:hideMark/>
          </w:tcPr>
          <w:p w:rsidR="009D0847" w:rsidRDefault="009D0847">
            <w:pPr>
              <w:spacing w:after="0"/>
              <w:rPr>
                <w:rFonts w:cs="Times New Roman"/>
              </w:rPr>
            </w:pPr>
          </w:p>
        </w:tc>
      </w:tr>
      <w:tr w:rsidR="009D0847" w:rsidTr="00AA6102">
        <w:trPr>
          <w:jc w:val="center"/>
        </w:trPr>
        <w:tc>
          <w:tcPr>
            <w:tcW w:w="2410" w:type="dxa"/>
            <w:vAlign w:val="center"/>
            <w:hideMark/>
          </w:tcPr>
          <w:p w:rsidR="009D0847" w:rsidRDefault="009D0847">
            <w:pPr>
              <w:spacing w:after="0"/>
              <w:rPr>
                <w:rFonts w:cs="Times New Roman"/>
              </w:rPr>
            </w:pPr>
          </w:p>
        </w:tc>
        <w:tc>
          <w:tcPr>
            <w:tcW w:w="45" w:type="dxa"/>
            <w:vAlign w:val="center"/>
            <w:hideMark/>
          </w:tcPr>
          <w:p w:rsidR="009D0847" w:rsidRDefault="009D0847">
            <w:pPr>
              <w:spacing w:after="0"/>
              <w:rPr>
                <w:rFonts w:cs="Times New Roman"/>
              </w:rPr>
            </w:pPr>
          </w:p>
        </w:tc>
        <w:tc>
          <w:tcPr>
            <w:tcW w:w="45" w:type="dxa"/>
            <w:vAlign w:val="center"/>
            <w:hideMark/>
          </w:tcPr>
          <w:p w:rsidR="009D0847" w:rsidRDefault="009D0847">
            <w:pPr>
              <w:spacing w:after="0"/>
              <w:rPr>
                <w:rFonts w:cs="Times New Roman"/>
              </w:rPr>
            </w:pPr>
          </w:p>
        </w:tc>
        <w:tc>
          <w:tcPr>
            <w:tcW w:w="165" w:type="dxa"/>
            <w:vAlign w:val="center"/>
            <w:hideMark/>
          </w:tcPr>
          <w:p w:rsidR="009D0847" w:rsidRDefault="009D0847">
            <w:pPr>
              <w:spacing w:after="0"/>
              <w:rPr>
                <w:rFonts w:cs="Times New Roman"/>
              </w:rPr>
            </w:pPr>
          </w:p>
        </w:tc>
        <w:tc>
          <w:tcPr>
            <w:tcW w:w="161" w:type="dxa"/>
            <w:vAlign w:val="center"/>
            <w:hideMark/>
          </w:tcPr>
          <w:p w:rsidR="009D0847" w:rsidRDefault="009D0847">
            <w:pPr>
              <w:spacing w:after="0"/>
              <w:rPr>
                <w:rFonts w:cs="Times New Roman"/>
              </w:rPr>
            </w:pPr>
          </w:p>
        </w:tc>
        <w:tc>
          <w:tcPr>
            <w:tcW w:w="156" w:type="dxa"/>
            <w:vAlign w:val="center"/>
            <w:hideMark/>
          </w:tcPr>
          <w:p w:rsidR="009D0847" w:rsidRDefault="009D0847">
            <w:pPr>
              <w:spacing w:after="0"/>
              <w:rPr>
                <w:rFonts w:cs="Times New Roman"/>
              </w:rPr>
            </w:pPr>
          </w:p>
        </w:tc>
        <w:tc>
          <w:tcPr>
            <w:tcW w:w="60" w:type="dxa"/>
            <w:vAlign w:val="center"/>
            <w:hideMark/>
          </w:tcPr>
          <w:p w:rsidR="009D0847" w:rsidRDefault="009D0847">
            <w:pPr>
              <w:spacing w:after="0"/>
              <w:rPr>
                <w:rFonts w:cs="Times New Roman"/>
              </w:rPr>
            </w:pPr>
          </w:p>
        </w:tc>
        <w:tc>
          <w:tcPr>
            <w:tcW w:w="350" w:type="dxa"/>
            <w:vAlign w:val="center"/>
            <w:hideMark/>
          </w:tcPr>
          <w:p w:rsidR="009D0847" w:rsidRDefault="009D0847">
            <w:pPr>
              <w:spacing w:after="0"/>
              <w:rPr>
                <w:rFonts w:cs="Times New Roman"/>
              </w:rPr>
            </w:pPr>
          </w:p>
        </w:tc>
        <w:tc>
          <w:tcPr>
            <w:tcW w:w="567" w:type="dxa"/>
            <w:vAlign w:val="center"/>
            <w:hideMark/>
          </w:tcPr>
          <w:p w:rsidR="009D0847" w:rsidRDefault="009D0847">
            <w:pPr>
              <w:spacing w:after="0"/>
              <w:rPr>
                <w:rFonts w:cs="Times New Roman"/>
              </w:rPr>
            </w:pPr>
          </w:p>
        </w:tc>
        <w:tc>
          <w:tcPr>
            <w:tcW w:w="225" w:type="dxa"/>
            <w:vAlign w:val="center"/>
            <w:hideMark/>
          </w:tcPr>
          <w:p w:rsidR="009D0847" w:rsidRDefault="009D0847">
            <w:pPr>
              <w:spacing w:after="0"/>
              <w:rPr>
                <w:rFonts w:cs="Times New Roman"/>
              </w:rPr>
            </w:pPr>
          </w:p>
        </w:tc>
        <w:tc>
          <w:tcPr>
            <w:tcW w:w="1507" w:type="dxa"/>
            <w:vAlign w:val="center"/>
            <w:hideMark/>
          </w:tcPr>
          <w:p w:rsidR="009D0847" w:rsidRDefault="009D0847">
            <w:pPr>
              <w:spacing w:after="0"/>
              <w:rPr>
                <w:rFonts w:cs="Times New Roman"/>
              </w:rPr>
            </w:pPr>
          </w:p>
        </w:tc>
        <w:tc>
          <w:tcPr>
            <w:tcW w:w="30" w:type="dxa"/>
            <w:vAlign w:val="center"/>
            <w:hideMark/>
          </w:tcPr>
          <w:p w:rsidR="009D0847" w:rsidRDefault="009D0847">
            <w:pPr>
              <w:spacing w:after="0"/>
              <w:rPr>
                <w:rFonts w:cs="Times New Roman"/>
              </w:rPr>
            </w:pPr>
          </w:p>
        </w:tc>
        <w:tc>
          <w:tcPr>
            <w:tcW w:w="60" w:type="dxa"/>
            <w:vAlign w:val="center"/>
            <w:hideMark/>
          </w:tcPr>
          <w:p w:rsidR="009D0847" w:rsidRDefault="009D0847">
            <w:pPr>
              <w:spacing w:after="0"/>
              <w:rPr>
                <w:rFonts w:cs="Times New Roman"/>
              </w:rPr>
            </w:pPr>
          </w:p>
        </w:tc>
        <w:tc>
          <w:tcPr>
            <w:tcW w:w="30" w:type="dxa"/>
            <w:vAlign w:val="center"/>
            <w:hideMark/>
          </w:tcPr>
          <w:p w:rsidR="009D0847" w:rsidRDefault="009D0847">
            <w:pPr>
              <w:spacing w:after="0"/>
              <w:rPr>
                <w:rFonts w:cs="Times New Roman"/>
              </w:rPr>
            </w:pPr>
          </w:p>
        </w:tc>
        <w:tc>
          <w:tcPr>
            <w:tcW w:w="1355" w:type="dxa"/>
            <w:vAlign w:val="center"/>
            <w:hideMark/>
          </w:tcPr>
          <w:p w:rsidR="009D0847" w:rsidRDefault="009D0847">
            <w:pPr>
              <w:spacing w:after="0"/>
              <w:rPr>
                <w:rFonts w:cs="Times New Roman"/>
              </w:rPr>
            </w:pPr>
          </w:p>
        </w:tc>
        <w:tc>
          <w:tcPr>
            <w:tcW w:w="2122" w:type="dxa"/>
            <w:vAlign w:val="center"/>
            <w:hideMark/>
          </w:tcPr>
          <w:p w:rsidR="009D0847" w:rsidRDefault="009D0847">
            <w:pPr>
              <w:spacing w:after="0"/>
              <w:rPr>
                <w:rFonts w:cs="Times New Roman"/>
              </w:rPr>
            </w:pPr>
          </w:p>
        </w:tc>
      </w:tr>
    </w:tbl>
    <w:p w:rsidR="009D0847" w:rsidRDefault="009D0847" w:rsidP="009D0847">
      <w:pPr>
        <w:spacing w:after="120"/>
        <w:jc w:val="center"/>
        <w:rPr>
          <w:rFonts w:ascii="Times New Roman" w:hAnsi="Times New Roman" w:cs="Times New Roman"/>
          <w:b/>
          <w:color w:val="000000"/>
          <w:sz w:val="28"/>
          <w:szCs w:val="28"/>
        </w:rPr>
      </w:pPr>
      <w:r>
        <w:rPr>
          <w:rFonts w:ascii="Times New Roman" w:hAnsi="Times New Roman" w:cs="Times New Roman"/>
          <w:b/>
          <w:color w:val="000000"/>
          <w:sz w:val="28"/>
          <w:szCs w:val="28"/>
        </w:rPr>
        <w:t>BANQUE DES ADVERBES EN « MENT »</w:t>
      </w:r>
    </w:p>
    <w:p w:rsidR="009D0847" w:rsidRDefault="009D0847" w:rsidP="009D0847">
      <w:pPr>
        <w:spacing w:after="120"/>
        <w:rPr>
          <w:rFonts w:ascii="Times New Roman" w:hAnsi="Times New Roman" w:cs="Times New Roman"/>
          <w:color w:val="000000"/>
          <w:sz w:val="24"/>
          <w:szCs w:val="24"/>
        </w:rPr>
      </w:pPr>
      <w:r>
        <w:rPr>
          <w:rFonts w:ascii="Times New Roman" w:hAnsi="Times New Roman" w:cs="Times New Roman"/>
          <w:color w:val="000000"/>
          <w:sz w:val="24"/>
          <w:szCs w:val="24"/>
        </w:rPr>
        <w:t>  </w:t>
      </w:r>
    </w:p>
    <w:tbl>
      <w:tblPr>
        <w:tblW w:w="0" w:type="auto"/>
        <w:jc w:val="center"/>
        <w:tblInd w:w="180" w:type="dxa"/>
        <w:tblCellMar>
          <w:left w:w="0" w:type="dxa"/>
          <w:right w:w="0" w:type="dxa"/>
        </w:tblCellMar>
        <w:tblLook w:val="04A0" w:firstRow="1" w:lastRow="0" w:firstColumn="1" w:lastColumn="0" w:noHBand="0" w:noVBand="1"/>
      </w:tblPr>
      <w:tblGrid>
        <w:gridCol w:w="4530"/>
        <w:gridCol w:w="4578"/>
      </w:tblGrid>
      <w:tr w:rsidR="009D0847" w:rsidTr="009D0847">
        <w:trPr>
          <w:jc w:val="center"/>
        </w:trPr>
        <w:tc>
          <w:tcPr>
            <w:tcW w:w="9108" w:type="dxa"/>
            <w:gridSpan w:val="2"/>
            <w:tcMar>
              <w:top w:w="0" w:type="dxa"/>
              <w:left w:w="108" w:type="dxa"/>
              <w:bottom w:w="0" w:type="dxa"/>
              <w:right w:w="108" w:type="dxa"/>
            </w:tcMar>
            <w:hideMark/>
          </w:tcPr>
          <w:p w:rsidR="009D0847" w:rsidRDefault="009D0847">
            <w:pPr>
              <w:rPr>
                <w:rFonts w:cs="Times New Roman"/>
              </w:rPr>
            </w:pPr>
            <w:bookmarkStart w:id="2" w:name="_adverbes_dérivés_d’adjectifs"/>
            <w:bookmarkEnd w:id="2"/>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abond</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abond</w:t>
            </w:r>
            <w:r>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bsol</w:t>
            </w:r>
            <w:r w:rsidR="009D0847">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absol</w:t>
            </w:r>
            <w:r>
              <w:rPr>
                <w:rFonts w:ascii="Times New Roman" w:hAnsi="Times New Roman" w:cs="Times New Roman"/>
                <w:b/>
                <w:bCs/>
                <w:i/>
                <w:iCs/>
                <w:color w:val="FF6600"/>
                <w:sz w:val="24"/>
                <w:szCs w:val="24"/>
              </w:rPr>
              <w:t>ument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bstrai</w:t>
            </w:r>
            <w:r w:rsidR="009D0847">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abstrai</w:t>
            </w:r>
            <w:r>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busi</w:t>
            </w:r>
            <w:r w:rsidR="009D0847">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abusi</w:t>
            </w:r>
            <w:r>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accessoir</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accessoir</w:t>
            </w:r>
            <w:r>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ctu</w:t>
            </w:r>
            <w:r w:rsidR="009D0847">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ctu</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admirabl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dmirabl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adorabl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dorabl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droi</w:t>
            </w:r>
            <w:r w:rsidR="009D0847">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droi</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ffabl</w:t>
            </w:r>
            <w:r w:rsidR="009D0847">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ffabl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affectueu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ffectueu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affirmati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ffirmati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gil</w:t>
            </w:r>
            <w:r w:rsidR="009D0847">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gil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agréabl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gréabl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imabl</w:t>
            </w:r>
            <w:r w:rsidR="009D0847">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imabl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is</w:t>
            </w:r>
            <w:r w:rsidR="009D0847">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is</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alternati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lternati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mbig</w:t>
            </w:r>
            <w:r w:rsidR="009D0847">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mbig</w:t>
            </w:r>
            <w:r w:rsidR="009D0847">
              <w:rPr>
                <w:rFonts w:ascii="Times New Roman" w:hAnsi="Times New Roman" w:cs="Times New Roman"/>
                <w:b/>
                <w:bCs/>
                <w:i/>
                <w:iCs/>
                <w:color w:val="FF6600"/>
                <w:sz w:val="24"/>
                <w:szCs w:val="24"/>
              </w:rPr>
              <w:t>ument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ambitieu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mbitieu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w:t>
            </w:r>
            <w:r w:rsidR="009D0847">
              <w:rPr>
                <w:rFonts w:ascii="Times New Roman" w:hAnsi="Times New Roman" w:cs="Times New Roman"/>
                <w:b/>
                <w:bCs/>
                <w:i/>
                <w:iCs/>
                <w:color w:val="FF6600"/>
                <w:sz w:val="24"/>
                <w:szCs w:val="24"/>
              </w:rPr>
              <w:t>er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w:t>
            </w:r>
            <w:r w:rsidR="009D0847">
              <w:rPr>
                <w:rFonts w:ascii="Times New Roman" w:hAnsi="Times New Roman" w:cs="Times New Roman"/>
                <w:b/>
                <w:bCs/>
                <w:i/>
                <w:iCs/>
                <w:color w:val="FF6600"/>
                <w:sz w:val="24"/>
                <w:szCs w:val="24"/>
              </w:rPr>
              <w:t>èrement</w:t>
            </w:r>
          </w:p>
        </w:tc>
      </w:tr>
      <w:tr w:rsidR="009D0847" w:rsidTr="009D0847">
        <w:trPr>
          <w:jc w:val="center"/>
        </w:trPr>
        <w:tc>
          <w:tcPr>
            <w:tcW w:w="4530" w:type="dxa"/>
            <w:tcMar>
              <w:top w:w="0" w:type="dxa"/>
              <w:left w:w="108" w:type="dxa"/>
              <w:bottom w:w="0" w:type="dxa"/>
              <w:right w:w="108" w:type="dxa"/>
            </w:tcMar>
            <w:hideMark/>
          </w:tcPr>
          <w:p w:rsidR="009D0847" w:rsidRDefault="003F1BFB">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mic</w:t>
            </w:r>
            <w:r w:rsidR="009D0847">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mic</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amoureu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moureu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ampl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mpl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ancie</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ncie</w:t>
            </w:r>
            <w:r w:rsidR="009D0847">
              <w:rPr>
                <w:rFonts w:ascii="Times New Roman" w:hAnsi="Times New Roman" w:cs="Times New Roman"/>
                <w:b/>
                <w:bCs/>
                <w:i/>
                <w:iCs/>
                <w:color w:val="FF6600"/>
                <w:sz w:val="24"/>
                <w:szCs w:val="24"/>
              </w:rPr>
              <w:t>nnement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annu</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nnu</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antérieu</w:t>
            </w:r>
            <w:r>
              <w:rPr>
                <w:rFonts w:ascii="Times New Roman" w:hAnsi="Times New Roman" w:cs="Times New Roman"/>
                <w:b/>
                <w:bCs/>
                <w:i/>
                <w:iCs/>
                <w:color w:val="FF6600"/>
                <w:sz w:val="24"/>
                <w:szCs w:val="24"/>
              </w:rPr>
              <w:t>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ntérieu</w:t>
            </w:r>
            <w:r w:rsidR="009D0847">
              <w:rPr>
                <w:rFonts w:ascii="Times New Roman" w:hAnsi="Times New Roman" w:cs="Times New Roman"/>
                <w:b/>
                <w:bCs/>
                <w:i/>
                <w:iCs/>
                <w:color w:val="FF6600"/>
                <w:sz w:val="24"/>
                <w:szCs w:val="24"/>
              </w:rPr>
              <w:t>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appar</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ppar</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arbitrair</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rbitrair</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ard</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rd</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artifici</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rtifici</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assid</w:t>
            </w:r>
            <w:r>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ssid</w:t>
            </w:r>
            <w:r w:rsidR="009D0847">
              <w:rPr>
                <w:rFonts w:ascii="Times New Roman" w:hAnsi="Times New Roman" w:cs="Times New Roman"/>
                <w:b/>
                <w:bCs/>
                <w:i/>
                <w:iCs/>
                <w:color w:val="FF6600"/>
                <w:sz w:val="24"/>
                <w:szCs w:val="24"/>
              </w:rPr>
              <w:t>ûment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assur</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ssur</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astucieu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stucieu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atroc</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troc</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attenti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ttenti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aucu</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ucu</w:t>
            </w:r>
            <w:r w:rsidR="009D0847">
              <w:rPr>
                <w:rFonts w:ascii="Times New Roman" w:hAnsi="Times New Roman" w:cs="Times New Roman"/>
                <w:b/>
                <w:bCs/>
                <w:i/>
                <w:iCs/>
                <w:color w:val="FF6600"/>
                <w:sz w:val="24"/>
                <w:szCs w:val="24"/>
              </w:rPr>
              <w:t>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audacieu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udacieu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austèr</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ustèr</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avantageu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vantageu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aveugl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veugl</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avid</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A</w:t>
            </w:r>
            <w:r w:rsidR="009D0847">
              <w:rPr>
                <w:rFonts w:ascii="Times New Roman" w:hAnsi="Times New Roman" w:cs="Times New Roman"/>
                <w:color w:val="008080"/>
                <w:sz w:val="24"/>
                <w:szCs w:val="24"/>
              </w:rPr>
              <w:t>vid</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ban</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an</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ba</w:t>
            </w:r>
            <w:r>
              <w:rPr>
                <w:rFonts w:ascii="Times New Roman" w:hAnsi="Times New Roman" w:cs="Times New Roman"/>
                <w:b/>
                <w:bCs/>
                <w:i/>
                <w:iCs/>
                <w:color w:val="FF6600"/>
                <w:sz w:val="24"/>
                <w:szCs w:val="24"/>
              </w:rPr>
              <w:t>s</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a</w:t>
            </w:r>
            <w:r w:rsidR="009D0847">
              <w:rPr>
                <w:rFonts w:ascii="Times New Roman" w:hAnsi="Times New Roman" w:cs="Times New Roman"/>
                <w:b/>
                <w:bCs/>
                <w:i/>
                <w:iCs/>
                <w:color w:val="FF6600"/>
                <w:sz w:val="24"/>
                <w:szCs w:val="24"/>
              </w:rPr>
              <w:t>ssement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besti</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esti</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bo</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o</w:t>
            </w:r>
            <w:r w:rsidR="009D0847">
              <w:rPr>
                <w:rFonts w:ascii="Times New Roman" w:hAnsi="Times New Roman" w:cs="Times New Roman"/>
                <w:b/>
                <w:bCs/>
                <w:i/>
                <w:iCs/>
                <w:color w:val="FF6600"/>
                <w:sz w:val="24"/>
                <w:szCs w:val="24"/>
              </w:rPr>
              <w:t>nnement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brav</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rav</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brill</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rill</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brusqu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rusqu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brut</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rut</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bruy</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B</w:t>
            </w:r>
            <w:r w:rsidR="009D0847">
              <w:rPr>
                <w:rFonts w:ascii="Times New Roman" w:hAnsi="Times New Roman" w:cs="Times New Roman"/>
                <w:color w:val="008080"/>
                <w:sz w:val="24"/>
                <w:szCs w:val="24"/>
              </w:rPr>
              <w:t>ruy</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candid</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andid</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capricieu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apricieu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carr</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arr</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catégoriqu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atégoriqu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cavali</w:t>
            </w:r>
            <w:r>
              <w:rPr>
                <w:rFonts w:ascii="Times New Roman" w:hAnsi="Times New Roman" w:cs="Times New Roman"/>
                <w:b/>
                <w:bCs/>
                <w:i/>
                <w:iCs/>
                <w:color w:val="FF6600"/>
                <w:sz w:val="24"/>
                <w:szCs w:val="24"/>
              </w:rPr>
              <w:t>er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avali</w:t>
            </w:r>
            <w:r w:rsidR="009D0847">
              <w:rPr>
                <w:rFonts w:ascii="Times New Roman" w:hAnsi="Times New Roman" w:cs="Times New Roman"/>
                <w:b/>
                <w:bCs/>
                <w:i/>
                <w:iCs/>
                <w:color w:val="FF6600"/>
                <w:sz w:val="24"/>
                <w:szCs w:val="24"/>
              </w:rPr>
              <w:t>èrement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cens</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ens</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cérémonieu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érémonieu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certai</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ertai</w:t>
            </w:r>
            <w:r w:rsidR="009D0847">
              <w:rPr>
                <w:rFonts w:ascii="Times New Roman" w:hAnsi="Times New Roman" w:cs="Times New Roman"/>
                <w:b/>
                <w:bCs/>
                <w:i/>
                <w:iCs/>
                <w:color w:val="FF6600"/>
                <w:sz w:val="24"/>
                <w:szCs w:val="24"/>
              </w:rPr>
              <w:t>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chaleureu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haleureu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charitabl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haritabl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ch</w:t>
            </w:r>
            <w:r>
              <w:rPr>
                <w:rFonts w:ascii="Times New Roman" w:hAnsi="Times New Roman" w:cs="Times New Roman"/>
                <w:b/>
                <w:bCs/>
                <w:i/>
                <w:iCs/>
                <w:color w:val="FF6600"/>
                <w:sz w:val="24"/>
                <w:szCs w:val="24"/>
              </w:rPr>
              <w:t>er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h</w:t>
            </w:r>
            <w:r w:rsidR="009D0847">
              <w:rPr>
                <w:rFonts w:ascii="Times New Roman" w:hAnsi="Times New Roman" w:cs="Times New Roman"/>
                <w:b/>
                <w:bCs/>
                <w:i/>
                <w:iCs/>
                <w:color w:val="FF6600"/>
                <w:sz w:val="24"/>
                <w:szCs w:val="24"/>
              </w:rPr>
              <w:t>èrement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chrétie</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hrétie</w:t>
            </w:r>
            <w:r w:rsidR="009D0847">
              <w:rPr>
                <w:rFonts w:ascii="Times New Roman" w:hAnsi="Times New Roman" w:cs="Times New Roman"/>
                <w:b/>
                <w:bCs/>
                <w:i/>
                <w:iCs/>
                <w:color w:val="FF6600"/>
                <w:sz w:val="24"/>
                <w:szCs w:val="24"/>
              </w:rPr>
              <w:t>nnement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cinquièm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inquièm</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civi</w:t>
            </w:r>
            <w:r>
              <w:rPr>
                <w:rFonts w:ascii="Times New Roman" w:hAnsi="Times New Roman" w:cs="Times New Roman"/>
                <w:b/>
                <w:bCs/>
                <w:i/>
                <w:iCs/>
                <w:color w:val="FF6600"/>
                <w:sz w:val="24"/>
                <w:szCs w:val="24"/>
              </w:rPr>
              <w:t>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ivi</w:t>
            </w:r>
            <w:r w:rsidR="009D0847">
              <w:rPr>
                <w:rFonts w:ascii="Times New Roman" w:hAnsi="Times New Roman" w:cs="Times New Roman"/>
                <w:b/>
                <w:bCs/>
                <w:i/>
                <w:iCs/>
                <w:color w:val="FF6600"/>
                <w:sz w:val="24"/>
                <w:szCs w:val="24"/>
              </w:rPr>
              <w:t>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clai</w:t>
            </w:r>
            <w:r>
              <w:rPr>
                <w:rFonts w:ascii="Times New Roman" w:hAnsi="Times New Roman" w:cs="Times New Roman"/>
                <w:b/>
                <w:bCs/>
                <w:i/>
                <w:iCs/>
                <w:color w:val="FF6600"/>
                <w:sz w:val="24"/>
                <w:szCs w:val="24"/>
              </w:rPr>
              <w:t>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lai</w:t>
            </w:r>
            <w:r w:rsidR="009D0847">
              <w:rPr>
                <w:rFonts w:ascii="Times New Roman" w:hAnsi="Times New Roman" w:cs="Times New Roman"/>
                <w:b/>
                <w:bCs/>
                <w:i/>
                <w:iCs/>
                <w:color w:val="FF6600"/>
                <w:sz w:val="24"/>
                <w:szCs w:val="24"/>
              </w:rPr>
              <w:t>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clandesti</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landesti</w:t>
            </w:r>
            <w:r w:rsidR="009D0847">
              <w:rPr>
                <w:rFonts w:ascii="Times New Roman" w:hAnsi="Times New Roman" w:cs="Times New Roman"/>
                <w:b/>
                <w:bCs/>
                <w:i/>
                <w:iCs/>
                <w:color w:val="FF6600"/>
                <w:sz w:val="24"/>
                <w:szCs w:val="24"/>
              </w:rPr>
              <w:t>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collecti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ollecti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commod</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ommod</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comm</w:t>
            </w:r>
            <w:r>
              <w:rPr>
                <w:rFonts w:ascii="Times New Roman" w:hAnsi="Times New Roman" w:cs="Times New Roman"/>
                <w:b/>
                <w:bCs/>
                <w:i/>
                <w:iCs/>
                <w:color w:val="FF6600"/>
                <w:sz w:val="24"/>
                <w:szCs w:val="24"/>
              </w:rPr>
              <w:t>un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omm</w:t>
            </w:r>
            <w:r w:rsidR="009D0847">
              <w:rPr>
                <w:rFonts w:ascii="Times New Roman" w:hAnsi="Times New Roman" w:cs="Times New Roman"/>
                <w:b/>
                <w:bCs/>
                <w:i/>
                <w:iCs/>
                <w:color w:val="FF6600"/>
                <w:sz w:val="24"/>
                <w:szCs w:val="24"/>
              </w:rPr>
              <w:t>unément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comparati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omparati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concurr</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oncurr</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conditionn</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onditionn</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confidenti</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onfidenti</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conform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onform</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confortabl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onfortabl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conf</w:t>
            </w:r>
            <w:r>
              <w:rPr>
                <w:rFonts w:ascii="Times New Roman" w:hAnsi="Times New Roman" w:cs="Times New Roman"/>
                <w:b/>
                <w:bCs/>
                <w:i/>
                <w:iCs/>
                <w:color w:val="FF6600"/>
                <w:sz w:val="24"/>
                <w:szCs w:val="24"/>
              </w:rPr>
              <w:t>us</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onf</w:t>
            </w:r>
            <w:r w:rsidR="009D0847">
              <w:rPr>
                <w:rFonts w:ascii="Times New Roman" w:hAnsi="Times New Roman" w:cs="Times New Roman"/>
                <w:b/>
                <w:bCs/>
                <w:i/>
                <w:iCs/>
                <w:color w:val="FF6600"/>
                <w:sz w:val="24"/>
                <w:szCs w:val="24"/>
              </w:rPr>
              <w:t>usément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congr</w:t>
            </w:r>
            <w:r>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ongr</w:t>
            </w:r>
            <w:r w:rsidR="009D0847">
              <w:rPr>
                <w:rFonts w:ascii="Times New Roman" w:hAnsi="Times New Roman" w:cs="Times New Roman"/>
                <w:b/>
                <w:bCs/>
                <w:i/>
                <w:iCs/>
                <w:color w:val="FF6600"/>
                <w:sz w:val="24"/>
                <w:szCs w:val="24"/>
              </w:rPr>
              <w:t>ûment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conjoin</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onjoint</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consciencieu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onsciencieu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consci</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onsci</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consécuti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onsécuti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conséqu</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onséqu</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considérabl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onsidérabl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const</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onst</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constitutionn</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onstitutionn</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contin</w:t>
            </w:r>
            <w:r>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ontin</w:t>
            </w:r>
            <w:r w:rsidR="009D0847">
              <w:rPr>
                <w:rFonts w:ascii="Times New Roman" w:hAnsi="Times New Roman" w:cs="Times New Roman"/>
                <w:b/>
                <w:bCs/>
                <w:i/>
                <w:iCs/>
                <w:color w:val="FF6600"/>
                <w:sz w:val="24"/>
                <w:szCs w:val="24"/>
              </w:rPr>
              <w:t>ûment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continu</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ontinu</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contradictoir</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ontradictoir</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convenabl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onvenabl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conventionn</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onventionn</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copieu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opieu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coqu</w:t>
            </w:r>
            <w:r>
              <w:rPr>
                <w:rFonts w:ascii="Times New Roman" w:hAnsi="Times New Roman" w:cs="Times New Roman"/>
                <w:b/>
                <w:bCs/>
                <w:i/>
                <w:iCs/>
                <w:color w:val="FF6600"/>
                <w:sz w:val="24"/>
                <w:szCs w:val="24"/>
              </w:rPr>
              <w:t>et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oqu</w:t>
            </w:r>
            <w:r w:rsidR="009D0847">
              <w:rPr>
                <w:rFonts w:ascii="Times New Roman" w:hAnsi="Times New Roman" w:cs="Times New Roman"/>
                <w:b/>
                <w:bCs/>
                <w:i/>
                <w:iCs/>
                <w:color w:val="FF6600"/>
                <w:sz w:val="24"/>
                <w:szCs w:val="24"/>
              </w:rPr>
              <w:t>ettement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cordi</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ordi</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correc</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orrec</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courageu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ourageu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cour</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our</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crainti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rainti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crimin</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rimin</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cr</w:t>
            </w:r>
            <w:r>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r</w:t>
            </w:r>
            <w:r w:rsidR="009D0847">
              <w:rPr>
                <w:rFonts w:ascii="Times New Roman" w:hAnsi="Times New Roman" w:cs="Times New Roman"/>
                <w:b/>
                <w:bCs/>
                <w:i/>
                <w:iCs/>
                <w:color w:val="FF6600"/>
                <w:sz w:val="24"/>
                <w:szCs w:val="24"/>
              </w:rPr>
              <w:t>ûment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cru</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ru</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curieu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C</w:t>
            </w:r>
            <w:r w:rsidR="009D0847">
              <w:rPr>
                <w:rFonts w:ascii="Times New Roman" w:hAnsi="Times New Roman" w:cs="Times New Roman"/>
                <w:color w:val="008080"/>
                <w:sz w:val="24"/>
                <w:szCs w:val="24"/>
              </w:rPr>
              <w:t>urieu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dangereu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angereu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déc</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éc</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décid</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écid</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décisi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écisi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dédaigneu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édaigneu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défensi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éfensi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définiti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éfiniti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délibér</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élibér</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délica</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élica</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délicie</w:t>
            </w:r>
            <w:r>
              <w:rPr>
                <w:rFonts w:ascii="Times New Roman" w:hAnsi="Times New Roman" w:cs="Times New Roman"/>
                <w:b/>
                <w:bCs/>
                <w:i/>
                <w:iCs/>
                <w:color w:val="FF6600"/>
                <w:sz w:val="24"/>
                <w:szCs w:val="24"/>
              </w:rPr>
              <w:t>ux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élicieu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déloy</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éloy</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démesur</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émesur</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derni</w:t>
            </w:r>
            <w:r>
              <w:rPr>
                <w:rFonts w:ascii="Times New Roman" w:hAnsi="Times New Roman" w:cs="Times New Roman"/>
                <w:b/>
                <w:bCs/>
                <w:i/>
                <w:iCs/>
                <w:color w:val="FF6600"/>
                <w:sz w:val="24"/>
                <w:szCs w:val="24"/>
              </w:rPr>
              <w:t>er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erni</w:t>
            </w:r>
            <w:r w:rsidR="009D0847">
              <w:rPr>
                <w:rFonts w:ascii="Times New Roman" w:hAnsi="Times New Roman" w:cs="Times New Roman"/>
                <w:b/>
                <w:bCs/>
                <w:i/>
                <w:iCs/>
                <w:color w:val="FF6600"/>
                <w:sz w:val="24"/>
                <w:szCs w:val="24"/>
              </w:rPr>
              <w:t>èrement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désagréabl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ésagréabl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désespér</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ésespér</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désordonn</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ésordonn</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détermin</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étermin</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détestabl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étestabl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deuxièm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euxièm</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diaboliqu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iaboliqu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diagon</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iagon</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diamétr</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iamétr</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différ</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iffér</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difficil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ifficil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diff</w:t>
            </w:r>
            <w:r>
              <w:rPr>
                <w:rFonts w:ascii="Times New Roman" w:hAnsi="Times New Roman" w:cs="Times New Roman"/>
                <w:b/>
                <w:bCs/>
                <w:i/>
                <w:iCs/>
                <w:color w:val="FF6600"/>
                <w:sz w:val="24"/>
                <w:szCs w:val="24"/>
              </w:rPr>
              <w:t>us</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iff</w:t>
            </w:r>
            <w:r w:rsidR="009D0847">
              <w:rPr>
                <w:rFonts w:ascii="Times New Roman" w:hAnsi="Times New Roman" w:cs="Times New Roman"/>
                <w:b/>
                <w:bCs/>
                <w:i/>
                <w:iCs/>
                <w:color w:val="FF6600"/>
                <w:sz w:val="24"/>
                <w:szCs w:val="24"/>
              </w:rPr>
              <w:t>usément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dign</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ign</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dilig</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ilig</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direc</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irec</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discr</w:t>
            </w:r>
            <w:r>
              <w:rPr>
                <w:rFonts w:ascii="Times New Roman" w:hAnsi="Times New Roman" w:cs="Times New Roman"/>
                <w:b/>
                <w:bCs/>
                <w:i/>
                <w:iCs/>
                <w:color w:val="FF6600"/>
                <w:sz w:val="24"/>
                <w:szCs w:val="24"/>
              </w:rPr>
              <w:t>et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iscr</w:t>
            </w:r>
            <w:r w:rsidR="009D0847">
              <w:rPr>
                <w:rFonts w:ascii="Times New Roman" w:hAnsi="Times New Roman" w:cs="Times New Roman"/>
                <w:b/>
                <w:bCs/>
                <w:i/>
                <w:iCs/>
                <w:color w:val="FF6600"/>
                <w:sz w:val="24"/>
                <w:szCs w:val="24"/>
              </w:rPr>
              <w:t>ètement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disproportionn</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isproportionn</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distinc</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istinc</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distrai</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istrai</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divi</w:t>
            </w:r>
            <w:r>
              <w:rPr>
                <w:rFonts w:ascii="Times New Roman" w:hAnsi="Times New Roman" w:cs="Times New Roman"/>
                <w:b/>
                <w:bCs/>
                <w:i/>
                <w:iCs/>
                <w:color w:val="FF6600"/>
                <w:sz w:val="24"/>
                <w:szCs w:val="24"/>
              </w:rPr>
              <w:t>n</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ivi</w:t>
            </w:r>
            <w:r w:rsidR="009D0847">
              <w:rPr>
                <w:rFonts w:ascii="Times New Roman" w:hAnsi="Times New Roman" w:cs="Times New Roman"/>
                <w:b/>
                <w:bCs/>
                <w:i/>
                <w:iCs/>
                <w:color w:val="FF6600"/>
                <w:sz w:val="24"/>
                <w:szCs w:val="24"/>
              </w:rPr>
              <w:t>nement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dixièm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ixièm</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docil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ocil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doubl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oubl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douloureu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ouloureu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dou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ou</w:t>
            </w:r>
            <w:r w:rsidR="009D0847">
              <w:rPr>
                <w:rFonts w:ascii="Times New Roman" w:hAnsi="Times New Roman" w:cs="Times New Roman"/>
                <w:b/>
                <w:bCs/>
                <w:i/>
                <w:iCs/>
                <w:color w:val="FF6600"/>
                <w:sz w:val="24"/>
                <w:szCs w:val="24"/>
              </w:rPr>
              <w:t>cement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douzièm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ouzièm</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dramatiqu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ramatiqu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drôl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rôl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w:t>
            </w:r>
            <w:r>
              <w:rPr>
                <w:rFonts w:ascii="Times New Roman" w:hAnsi="Times New Roman" w:cs="Times New Roman"/>
                <w:b/>
                <w:bCs/>
                <w:i/>
                <w:iCs/>
                <w:color w:val="FF6600"/>
                <w:sz w:val="24"/>
                <w:szCs w:val="24"/>
              </w:rPr>
              <w:t>û</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b/>
                <w:bCs/>
                <w:i/>
                <w:iCs/>
                <w:color w:val="FF6600"/>
                <w:sz w:val="24"/>
                <w:szCs w:val="24"/>
              </w:rPr>
              <w:t>ûment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du</w:t>
            </w:r>
            <w:r>
              <w:rPr>
                <w:rFonts w:ascii="Times New Roman" w:hAnsi="Times New Roman" w:cs="Times New Roman"/>
                <w:b/>
                <w:bCs/>
                <w:i/>
                <w:iCs/>
                <w:color w:val="FF6600"/>
                <w:sz w:val="24"/>
                <w:szCs w:val="24"/>
              </w:rPr>
              <w:t>r</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D</w:t>
            </w:r>
            <w:r w:rsidR="009D0847">
              <w:rPr>
                <w:rFonts w:ascii="Times New Roman" w:hAnsi="Times New Roman" w:cs="Times New Roman"/>
                <w:color w:val="008080"/>
                <w:sz w:val="24"/>
                <w:szCs w:val="24"/>
              </w:rPr>
              <w:t>u</w:t>
            </w:r>
            <w:r w:rsidR="009D0847">
              <w:rPr>
                <w:rFonts w:ascii="Times New Roman" w:hAnsi="Times New Roman" w:cs="Times New Roman"/>
                <w:b/>
                <w:bCs/>
                <w:i/>
                <w:iCs/>
                <w:color w:val="FF6600"/>
                <w:sz w:val="24"/>
                <w:szCs w:val="24"/>
              </w:rPr>
              <w:t>rement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économiqu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conomiqu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effecti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ffecti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efficac</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fficac</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effront</w:t>
            </w:r>
            <w:r>
              <w:rPr>
                <w:rFonts w:ascii="Times New Roman" w:hAnsi="Times New Roman" w:cs="Times New Roman"/>
                <w:b/>
                <w:bCs/>
                <w:i/>
                <w:iCs/>
                <w:color w:val="FF6600"/>
                <w:sz w:val="24"/>
                <w:szCs w:val="24"/>
              </w:rPr>
              <w:t>é</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ffront</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effroyabl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ffroyabl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ég</w:t>
            </w:r>
            <w:r>
              <w:rPr>
                <w:rFonts w:ascii="Times New Roman" w:hAnsi="Times New Roman" w:cs="Times New Roman"/>
                <w:b/>
                <w:bCs/>
                <w:i/>
                <w:iCs/>
                <w:color w:val="FF6600"/>
                <w:sz w:val="24"/>
                <w:szCs w:val="24"/>
              </w:rPr>
              <w:t>al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g</w:t>
            </w:r>
            <w:r w:rsidR="009D0847">
              <w:rPr>
                <w:rFonts w:ascii="Times New Roman" w:hAnsi="Times New Roman" w:cs="Times New Roman"/>
                <w:b/>
                <w:bCs/>
                <w:i/>
                <w:iCs/>
                <w:color w:val="FF6600"/>
                <w:sz w:val="24"/>
                <w:szCs w:val="24"/>
              </w:rPr>
              <w:t>alement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égoïst</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goïst</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élég</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lég</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éloqu</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loqu</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émin</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min</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emphatiqu</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mphatiqu</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ennuyeu</w:t>
            </w:r>
            <w:r>
              <w:rPr>
                <w:rFonts w:ascii="Times New Roman" w:hAnsi="Times New Roman" w:cs="Times New Roman"/>
                <w:b/>
                <w:bCs/>
                <w:i/>
                <w:iCs/>
                <w:color w:val="FF6600"/>
                <w:sz w:val="24"/>
                <w:szCs w:val="24"/>
              </w:rPr>
              <w:t>x</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nnuyeu</w:t>
            </w:r>
            <w:r w:rsidR="009D0847">
              <w:rPr>
                <w:rFonts w:ascii="Times New Roman" w:hAnsi="Times New Roman" w:cs="Times New Roman"/>
                <w:b/>
                <w:bCs/>
                <w:i/>
                <w:iCs/>
                <w:color w:val="FF6600"/>
                <w:sz w:val="24"/>
                <w:szCs w:val="24"/>
              </w:rPr>
              <w:t>sement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énorm</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norm</w:t>
            </w:r>
            <w:r w:rsidR="009D0847">
              <w:rPr>
                <w:rFonts w:ascii="Times New Roman" w:hAnsi="Times New Roman" w:cs="Times New Roman"/>
                <w:b/>
                <w:bCs/>
                <w:i/>
                <w:iCs/>
                <w:color w:val="FF6600"/>
                <w:sz w:val="24"/>
                <w:szCs w:val="24"/>
              </w:rPr>
              <w:t>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éperd</w:t>
            </w:r>
            <w:r>
              <w:rPr>
                <w:rFonts w:ascii="Times New Roman" w:hAnsi="Times New Roman" w:cs="Times New Roman"/>
                <w:b/>
                <w:bCs/>
                <w:i/>
                <w:iCs/>
                <w:color w:val="FF6600"/>
                <w:sz w:val="24"/>
                <w:szCs w:val="24"/>
              </w:rPr>
              <w:t>u</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perd</w:t>
            </w:r>
            <w:r w:rsidR="009D0847">
              <w:rPr>
                <w:rFonts w:ascii="Times New Roman" w:hAnsi="Times New Roman" w:cs="Times New Roman"/>
                <w:b/>
                <w:bCs/>
                <w:i/>
                <w:iCs/>
                <w:color w:val="FF6600"/>
                <w:sz w:val="24"/>
                <w:szCs w:val="24"/>
              </w:rPr>
              <w:t>ument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épouvantabl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pouvantabl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équitabl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quitabl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essenti</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ssenti</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étern</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tern</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étonn</w:t>
            </w:r>
            <w:r>
              <w:rPr>
                <w:rFonts w:ascii="Times New Roman" w:hAnsi="Times New Roman" w:cs="Times New Roman"/>
                <w:b/>
                <w:bCs/>
                <w:i/>
                <w:iCs/>
                <w:color w:val="FF6600"/>
                <w:sz w:val="24"/>
                <w:szCs w:val="24"/>
              </w:rPr>
              <w:t>ant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tonn</w:t>
            </w:r>
            <w:r w:rsidR="009D0847">
              <w:rPr>
                <w:rFonts w:ascii="Times New Roman" w:hAnsi="Times New Roman" w:cs="Times New Roman"/>
                <w:b/>
                <w:bCs/>
                <w:i/>
                <w:iCs/>
                <w:color w:val="FF6600"/>
                <w:sz w:val="24"/>
                <w:szCs w:val="24"/>
              </w:rPr>
              <w:t>amment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étrang</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trang</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étroi</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troi</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évasi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vasi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lastRenderedPageBreak/>
              <w:t>éventu</w:t>
            </w:r>
            <w:r>
              <w:rPr>
                <w:rFonts w:ascii="Times New Roman" w:hAnsi="Times New Roman" w:cs="Times New Roman"/>
                <w:b/>
                <w:bCs/>
                <w:i/>
                <w:iCs/>
                <w:color w:val="FF6600"/>
                <w:sz w:val="24"/>
                <w:szCs w:val="24"/>
              </w:rPr>
              <w:t>el</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ventu</w:t>
            </w:r>
            <w:r w:rsidR="009D0847">
              <w:rPr>
                <w:rFonts w:ascii="Times New Roman" w:hAnsi="Times New Roman" w:cs="Times New Roman"/>
                <w:b/>
                <w:bCs/>
                <w:i/>
                <w:iCs/>
                <w:color w:val="FF6600"/>
                <w:sz w:val="24"/>
                <w:szCs w:val="24"/>
              </w:rPr>
              <w:t>ellement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évid</w:t>
            </w:r>
            <w:r>
              <w:rPr>
                <w:rFonts w:ascii="Times New Roman" w:hAnsi="Times New Roman" w:cs="Times New Roman"/>
                <w:b/>
                <w:bCs/>
                <w:i/>
                <w:iCs/>
                <w:color w:val="FF6600"/>
                <w:sz w:val="24"/>
                <w:szCs w:val="24"/>
              </w:rPr>
              <w:t>ent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vid</w:t>
            </w:r>
            <w:r w:rsidR="009D0847">
              <w:rPr>
                <w:rFonts w:ascii="Times New Roman" w:hAnsi="Times New Roman" w:cs="Times New Roman"/>
                <w:b/>
                <w:bCs/>
                <w:i/>
                <w:iCs/>
                <w:color w:val="FF6600"/>
                <w:sz w:val="24"/>
                <w:szCs w:val="24"/>
              </w:rPr>
              <w:t>emment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exac</w:t>
            </w:r>
            <w:r>
              <w:rPr>
                <w:rFonts w:ascii="Times New Roman" w:hAnsi="Times New Roman" w:cs="Times New Roman"/>
                <w:b/>
                <w:bCs/>
                <w:i/>
                <w:iCs/>
                <w:color w:val="FF6600"/>
                <w:sz w:val="24"/>
                <w:szCs w:val="24"/>
              </w:rPr>
              <w:t>t</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xac</w:t>
            </w:r>
            <w:r w:rsidR="009D0847">
              <w:rPr>
                <w:rFonts w:ascii="Times New Roman" w:hAnsi="Times New Roman" w:cs="Times New Roman"/>
                <w:b/>
                <w:bCs/>
                <w:i/>
                <w:iCs/>
                <w:color w:val="FF6600"/>
                <w:sz w:val="24"/>
                <w:szCs w:val="24"/>
              </w:rPr>
              <w:t>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excessi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xcessi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exclusi</w:t>
            </w:r>
            <w:r>
              <w:rPr>
                <w:rFonts w:ascii="Times New Roman" w:hAnsi="Times New Roman" w:cs="Times New Roman"/>
                <w:b/>
                <w:bCs/>
                <w:i/>
                <w:iCs/>
                <w:color w:val="FF6600"/>
                <w:sz w:val="24"/>
                <w:szCs w:val="24"/>
              </w:rPr>
              <w:t>f</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xclusi</w:t>
            </w:r>
            <w:r w:rsidR="009D0847">
              <w:rPr>
                <w:rFonts w:ascii="Times New Roman" w:hAnsi="Times New Roman" w:cs="Times New Roman"/>
                <w:b/>
                <w:bCs/>
                <w:i/>
                <w:iCs/>
                <w:color w:val="FF6600"/>
                <w:sz w:val="24"/>
                <w:szCs w:val="24"/>
              </w:rPr>
              <w:t>vement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exécrabl</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xécrabl</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exemplair</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xemplair</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explicit</w:t>
            </w:r>
            <w:r>
              <w:rPr>
                <w:rFonts w:ascii="Times New Roman" w:hAnsi="Times New Roman" w:cs="Times New Roman"/>
                <w:b/>
                <w:bCs/>
                <w:i/>
                <w:iCs/>
                <w:color w:val="FF6600"/>
                <w:sz w:val="24"/>
                <w:szCs w:val="24"/>
              </w:rPr>
              <w:t>e</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xplicit</w:t>
            </w:r>
            <w:r w:rsidR="009D0847">
              <w:rPr>
                <w:rFonts w:ascii="Times New Roman" w:hAnsi="Times New Roman" w:cs="Times New Roman"/>
                <w:b/>
                <w:bCs/>
                <w:i/>
                <w:iCs/>
                <w:color w:val="FF6600"/>
                <w:sz w:val="24"/>
                <w:szCs w:val="24"/>
              </w:rPr>
              <w:t>ement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expr</w:t>
            </w:r>
            <w:r>
              <w:rPr>
                <w:rFonts w:ascii="Times New Roman" w:hAnsi="Times New Roman" w:cs="Times New Roman"/>
                <w:b/>
                <w:bCs/>
                <w:i/>
                <w:iCs/>
                <w:color w:val="FF6600"/>
                <w:sz w:val="24"/>
                <w:szCs w:val="24"/>
              </w:rPr>
              <w:t>ès</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xpr</w:t>
            </w:r>
            <w:r w:rsidR="009D0847">
              <w:rPr>
                <w:rFonts w:ascii="Times New Roman" w:hAnsi="Times New Roman" w:cs="Times New Roman"/>
                <w:b/>
                <w:bCs/>
                <w:i/>
                <w:iCs/>
                <w:color w:val="FF6600"/>
                <w:sz w:val="24"/>
                <w:szCs w:val="24"/>
              </w:rPr>
              <w:t>essément</w:t>
            </w:r>
          </w:p>
        </w:tc>
      </w:tr>
      <w:tr w:rsidR="009D0847" w:rsidTr="009D0847">
        <w:trPr>
          <w:jc w:val="center"/>
        </w:trPr>
        <w:tc>
          <w:tcPr>
            <w:tcW w:w="4530" w:type="dxa"/>
            <w:tcMar>
              <w:top w:w="0" w:type="dxa"/>
              <w:left w:w="108" w:type="dxa"/>
              <w:bottom w:w="0" w:type="dxa"/>
              <w:right w:w="108" w:type="dxa"/>
            </w:tcMar>
            <w:hideMark/>
          </w:tcPr>
          <w:p w:rsidR="009D0847" w:rsidRDefault="009D0847">
            <w:pPr>
              <w:rPr>
                <w:rFonts w:ascii="Times New Roman" w:hAnsi="Times New Roman" w:cs="Times New Roman"/>
                <w:sz w:val="24"/>
                <w:szCs w:val="24"/>
              </w:rPr>
            </w:pPr>
            <w:r>
              <w:rPr>
                <w:rFonts w:ascii="Times New Roman" w:hAnsi="Times New Roman" w:cs="Times New Roman"/>
                <w:color w:val="008080"/>
                <w:sz w:val="24"/>
                <w:szCs w:val="24"/>
              </w:rPr>
              <w:t>exqu</w:t>
            </w:r>
            <w:r>
              <w:rPr>
                <w:rFonts w:ascii="Times New Roman" w:hAnsi="Times New Roman" w:cs="Times New Roman"/>
                <w:b/>
                <w:bCs/>
                <w:i/>
                <w:iCs/>
                <w:color w:val="FF6600"/>
                <w:sz w:val="24"/>
                <w:szCs w:val="24"/>
              </w:rPr>
              <w:t>is</w:t>
            </w: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xqu</w:t>
            </w:r>
            <w:r w:rsidR="009D0847">
              <w:rPr>
                <w:rFonts w:ascii="Times New Roman" w:hAnsi="Times New Roman" w:cs="Times New Roman"/>
                <w:b/>
                <w:bCs/>
                <w:i/>
                <w:iCs/>
                <w:color w:val="FF6600"/>
                <w:sz w:val="24"/>
                <w:szCs w:val="24"/>
              </w:rPr>
              <w:t>isément</w:t>
            </w:r>
          </w:p>
        </w:tc>
      </w:tr>
      <w:tr w:rsidR="009D0847" w:rsidTr="009D0847">
        <w:trPr>
          <w:jc w:val="center"/>
        </w:trPr>
        <w:tc>
          <w:tcPr>
            <w:tcW w:w="4530" w:type="dxa"/>
            <w:tcMar>
              <w:top w:w="0" w:type="dxa"/>
              <w:left w:w="108" w:type="dxa"/>
              <w:bottom w:w="0" w:type="dxa"/>
              <w:right w:w="108" w:type="dxa"/>
            </w:tcMar>
          </w:tcPr>
          <w:p w:rsidR="009D0847" w:rsidRDefault="009D0847">
            <w:pPr>
              <w:rPr>
                <w:rFonts w:ascii="Times New Roman" w:hAnsi="Times New Roman" w:cs="Times New Roman"/>
                <w:b/>
                <w:bCs/>
                <w:i/>
                <w:iCs/>
                <w:color w:val="FF6600"/>
                <w:sz w:val="24"/>
                <w:szCs w:val="24"/>
              </w:rPr>
            </w:pPr>
            <w:r>
              <w:rPr>
                <w:rFonts w:ascii="Times New Roman" w:hAnsi="Times New Roman" w:cs="Times New Roman"/>
                <w:color w:val="008080"/>
                <w:sz w:val="24"/>
                <w:szCs w:val="24"/>
              </w:rPr>
              <w:t>Extérieu</w:t>
            </w:r>
            <w:r>
              <w:rPr>
                <w:rFonts w:ascii="Times New Roman" w:hAnsi="Times New Roman" w:cs="Times New Roman"/>
                <w:b/>
                <w:bCs/>
                <w:i/>
                <w:iCs/>
                <w:color w:val="FF6600"/>
                <w:sz w:val="24"/>
                <w:szCs w:val="24"/>
              </w:rPr>
              <w:t>r</w:t>
            </w:r>
          </w:p>
          <w:p w:rsidR="009D0847" w:rsidRDefault="009D0847">
            <w:pPr>
              <w:rPr>
                <w:rFonts w:ascii="Times New Roman" w:hAnsi="Times New Roman" w:cs="Times New Roman"/>
                <w:b/>
                <w:bCs/>
                <w:i/>
                <w:iCs/>
                <w:color w:val="FF6600"/>
                <w:sz w:val="24"/>
                <w:szCs w:val="24"/>
              </w:rPr>
            </w:pPr>
          </w:p>
          <w:p w:rsidR="009D0847" w:rsidRDefault="009D0847">
            <w:pPr>
              <w:rPr>
                <w:rFonts w:ascii="Times New Roman" w:hAnsi="Times New Roman" w:cs="Times New Roman"/>
                <w:b/>
                <w:bCs/>
                <w:i/>
                <w:iCs/>
                <w:color w:val="FF6600"/>
                <w:sz w:val="24"/>
                <w:szCs w:val="24"/>
              </w:rPr>
            </w:pPr>
          </w:p>
          <w:p w:rsidR="009D0847" w:rsidRDefault="009D0847">
            <w:pPr>
              <w:rPr>
                <w:rFonts w:ascii="Times New Roman" w:hAnsi="Times New Roman" w:cs="Times New Roman"/>
                <w:b/>
                <w:bCs/>
                <w:i/>
                <w:iCs/>
                <w:color w:val="FF6600"/>
                <w:sz w:val="24"/>
                <w:szCs w:val="24"/>
              </w:rPr>
            </w:pPr>
          </w:p>
        </w:tc>
        <w:tc>
          <w:tcPr>
            <w:tcW w:w="4578" w:type="dxa"/>
            <w:tcMar>
              <w:top w:w="0" w:type="dxa"/>
              <w:left w:w="108" w:type="dxa"/>
              <w:bottom w:w="0" w:type="dxa"/>
              <w:right w:w="108" w:type="dxa"/>
            </w:tcMar>
            <w:hideMark/>
          </w:tcPr>
          <w:p w:rsidR="009D0847" w:rsidRDefault="009475F2">
            <w:pPr>
              <w:rPr>
                <w:rFonts w:ascii="Times New Roman" w:hAnsi="Times New Roman" w:cs="Times New Roman"/>
                <w:sz w:val="24"/>
                <w:szCs w:val="24"/>
              </w:rPr>
            </w:pPr>
            <w:r>
              <w:rPr>
                <w:rFonts w:ascii="Times New Roman" w:hAnsi="Times New Roman" w:cs="Times New Roman"/>
                <w:color w:val="008080"/>
                <w:sz w:val="24"/>
                <w:szCs w:val="24"/>
              </w:rPr>
              <w:t>E</w:t>
            </w:r>
            <w:r w:rsidR="009D0847">
              <w:rPr>
                <w:rFonts w:ascii="Times New Roman" w:hAnsi="Times New Roman" w:cs="Times New Roman"/>
                <w:color w:val="008080"/>
                <w:sz w:val="24"/>
                <w:szCs w:val="24"/>
              </w:rPr>
              <w:t>xtérieu</w:t>
            </w:r>
            <w:r w:rsidR="009D0847">
              <w:rPr>
                <w:rFonts w:ascii="Times New Roman" w:hAnsi="Times New Roman" w:cs="Times New Roman"/>
                <w:b/>
                <w:bCs/>
                <w:i/>
                <w:iCs/>
                <w:color w:val="FF6600"/>
                <w:sz w:val="24"/>
                <w:szCs w:val="24"/>
              </w:rPr>
              <w:t>rement</w:t>
            </w:r>
          </w:p>
        </w:tc>
      </w:tr>
    </w:tbl>
    <w:p w:rsidR="009D0847" w:rsidRDefault="009D0847" w:rsidP="009D0847">
      <w:pPr>
        <w:spacing w:after="0" w:line="240" w:lineRule="auto"/>
        <w:rPr>
          <w:rFonts w:ascii="Times New Roman" w:hAnsi="Times New Roman" w:cs="Times New Roman"/>
          <w:b/>
          <w:sz w:val="24"/>
          <w:szCs w:val="24"/>
          <w:shd w:val="clear" w:color="auto" w:fill="FFFFFF"/>
        </w:rPr>
      </w:pPr>
    </w:p>
    <w:p w:rsidR="009D0847" w:rsidRDefault="009D0847" w:rsidP="009D0847"/>
    <w:p w:rsidR="005F7956" w:rsidRDefault="005F7956"/>
    <w:sectPr w:rsidR="005F79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DD2803"/>
    <w:multiLevelType w:val="hybridMultilevel"/>
    <w:tmpl w:val="668685F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nsid w:val="2E8B351F"/>
    <w:multiLevelType w:val="hybridMultilevel"/>
    <w:tmpl w:val="572CA330"/>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nsid w:val="31C45959"/>
    <w:multiLevelType w:val="hybridMultilevel"/>
    <w:tmpl w:val="F5A67C86"/>
    <w:lvl w:ilvl="0" w:tplc="040C000B">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nsid w:val="3E5619AC"/>
    <w:multiLevelType w:val="hybridMultilevel"/>
    <w:tmpl w:val="1E60A0B2"/>
    <w:lvl w:ilvl="0" w:tplc="040C000D">
      <w:start w:val="1"/>
      <w:numFmt w:val="bullet"/>
      <w:lvlText w:val=""/>
      <w:lvlJc w:val="left"/>
      <w:pPr>
        <w:ind w:left="502" w:hanging="360"/>
      </w:pPr>
      <w:rPr>
        <w:rFonts w:ascii="Wingdings" w:hAnsi="Wingdings" w:hint="default"/>
      </w:rPr>
    </w:lvl>
    <w:lvl w:ilvl="1" w:tplc="040C0003">
      <w:start w:val="1"/>
      <w:numFmt w:val="bullet"/>
      <w:lvlText w:val="o"/>
      <w:lvlJc w:val="left"/>
      <w:pPr>
        <w:ind w:left="2160" w:hanging="360"/>
      </w:pPr>
      <w:rPr>
        <w:rFonts w:ascii="Courier New" w:hAnsi="Courier New" w:cs="Courier New" w:hint="default"/>
      </w:rPr>
    </w:lvl>
    <w:lvl w:ilvl="2" w:tplc="040C0005">
      <w:start w:val="1"/>
      <w:numFmt w:val="bullet"/>
      <w:lvlText w:val=""/>
      <w:lvlJc w:val="left"/>
      <w:pPr>
        <w:ind w:left="2880" w:hanging="360"/>
      </w:pPr>
      <w:rPr>
        <w:rFonts w:ascii="Wingdings" w:hAnsi="Wingdings" w:hint="default"/>
      </w:rPr>
    </w:lvl>
    <w:lvl w:ilvl="3" w:tplc="040C0001">
      <w:start w:val="1"/>
      <w:numFmt w:val="bullet"/>
      <w:lvlText w:val=""/>
      <w:lvlJc w:val="left"/>
      <w:pPr>
        <w:ind w:left="3600" w:hanging="360"/>
      </w:pPr>
      <w:rPr>
        <w:rFonts w:ascii="Symbol" w:hAnsi="Symbol" w:hint="default"/>
      </w:rPr>
    </w:lvl>
    <w:lvl w:ilvl="4" w:tplc="040C0003">
      <w:start w:val="1"/>
      <w:numFmt w:val="bullet"/>
      <w:lvlText w:val="o"/>
      <w:lvlJc w:val="left"/>
      <w:pPr>
        <w:ind w:left="4320" w:hanging="360"/>
      </w:pPr>
      <w:rPr>
        <w:rFonts w:ascii="Courier New" w:hAnsi="Courier New" w:cs="Courier New" w:hint="default"/>
      </w:rPr>
    </w:lvl>
    <w:lvl w:ilvl="5" w:tplc="040C0005">
      <w:start w:val="1"/>
      <w:numFmt w:val="bullet"/>
      <w:lvlText w:val=""/>
      <w:lvlJc w:val="left"/>
      <w:pPr>
        <w:ind w:left="5040" w:hanging="360"/>
      </w:pPr>
      <w:rPr>
        <w:rFonts w:ascii="Wingdings" w:hAnsi="Wingdings" w:hint="default"/>
      </w:rPr>
    </w:lvl>
    <w:lvl w:ilvl="6" w:tplc="040C0001">
      <w:start w:val="1"/>
      <w:numFmt w:val="bullet"/>
      <w:lvlText w:val=""/>
      <w:lvlJc w:val="left"/>
      <w:pPr>
        <w:ind w:left="5760" w:hanging="360"/>
      </w:pPr>
      <w:rPr>
        <w:rFonts w:ascii="Symbol" w:hAnsi="Symbol" w:hint="default"/>
      </w:rPr>
    </w:lvl>
    <w:lvl w:ilvl="7" w:tplc="040C0003">
      <w:start w:val="1"/>
      <w:numFmt w:val="bullet"/>
      <w:lvlText w:val="o"/>
      <w:lvlJc w:val="left"/>
      <w:pPr>
        <w:ind w:left="6480" w:hanging="360"/>
      </w:pPr>
      <w:rPr>
        <w:rFonts w:ascii="Courier New" w:hAnsi="Courier New" w:cs="Courier New" w:hint="default"/>
      </w:rPr>
    </w:lvl>
    <w:lvl w:ilvl="8" w:tplc="040C0005">
      <w:start w:val="1"/>
      <w:numFmt w:val="bullet"/>
      <w:lvlText w:val=""/>
      <w:lvlJc w:val="left"/>
      <w:pPr>
        <w:ind w:left="7200" w:hanging="360"/>
      </w:pPr>
      <w:rPr>
        <w:rFonts w:ascii="Wingdings" w:hAnsi="Wingdings" w:hint="default"/>
      </w:rPr>
    </w:lvl>
  </w:abstractNum>
  <w:abstractNum w:abstractNumId="4">
    <w:nsid w:val="45E76AC6"/>
    <w:multiLevelType w:val="multilevel"/>
    <w:tmpl w:val="E4BA4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
  </w:num>
  <w:num w:numId="5">
    <w:abstractNumId w:val="3"/>
  </w:num>
  <w:num w:numId="6">
    <w:abstractNumId w:val="3"/>
  </w:num>
  <w:num w:numId="7">
    <w:abstractNumId w:val="1"/>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4"/>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0847"/>
    <w:rsid w:val="000251B7"/>
    <w:rsid w:val="00047969"/>
    <w:rsid w:val="00086A14"/>
    <w:rsid w:val="00126EFA"/>
    <w:rsid w:val="001440F3"/>
    <w:rsid w:val="00186AD6"/>
    <w:rsid w:val="0018781F"/>
    <w:rsid w:val="001925E6"/>
    <w:rsid w:val="001C4623"/>
    <w:rsid w:val="00205BBF"/>
    <w:rsid w:val="002D78CF"/>
    <w:rsid w:val="00383953"/>
    <w:rsid w:val="003875CB"/>
    <w:rsid w:val="003F1BFB"/>
    <w:rsid w:val="00464A8F"/>
    <w:rsid w:val="004D180F"/>
    <w:rsid w:val="00515FDA"/>
    <w:rsid w:val="0058400D"/>
    <w:rsid w:val="005F7956"/>
    <w:rsid w:val="00610BD6"/>
    <w:rsid w:val="00730CC7"/>
    <w:rsid w:val="009475F2"/>
    <w:rsid w:val="0096548D"/>
    <w:rsid w:val="009B2130"/>
    <w:rsid w:val="009C305B"/>
    <w:rsid w:val="009D0847"/>
    <w:rsid w:val="009D7317"/>
    <w:rsid w:val="009F166A"/>
    <w:rsid w:val="00A736F8"/>
    <w:rsid w:val="00AA6102"/>
    <w:rsid w:val="00B257B4"/>
    <w:rsid w:val="00B5798E"/>
    <w:rsid w:val="00D3169B"/>
    <w:rsid w:val="00E25167"/>
    <w:rsid w:val="00EC7C98"/>
    <w:rsid w:val="00FA6A80"/>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847"/>
    <w:rPr>
      <w:rFonts w:eastAsiaTheme="minorEastAsia"/>
      <w:lang w:eastAsia="fr-FR"/>
    </w:rPr>
  </w:style>
  <w:style w:type="paragraph" w:styleId="Titre1">
    <w:name w:val="heading 1"/>
    <w:basedOn w:val="Normal"/>
    <w:next w:val="Normal"/>
    <w:link w:val="Titre1Car"/>
    <w:uiPriority w:val="9"/>
    <w:qFormat/>
    <w:rsid w:val="009D084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link w:val="Titre3Car"/>
    <w:uiPriority w:val="9"/>
    <w:semiHidden/>
    <w:unhideWhenUsed/>
    <w:qFormat/>
    <w:rsid w:val="009D0847"/>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Titre4">
    <w:name w:val="heading 4"/>
    <w:basedOn w:val="Normal"/>
    <w:link w:val="Titre4Car"/>
    <w:uiPriority w:val="9"/>
    <w:semiHidden/>
    <w:unhideWhenUsed/>
    <w:qFormat/>
    <w:rsid w:val="009D084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D0847"/>
    <w:rPr>
      <w:rFonts w:asciiTheme="majorHAnsi" w:eastAsiaTheme="majorEastAsia" w:hAnsiTheme="majorHAnsi" w:cstheme="majorBidi"/>
      <w:b/>
      <w:bCs/>
      <w:color w:val="365F91" w:themeColor="accent1" w:themeShade="BF"/>
      <w:sz w:val="28"/>
      <w:szCs w:val="28"/>
      <w:lang w:eastAsia="fr-FR"/>
    </w:rPr>
  </w:style>
  <w:style w:type="character" w:customStyle="1" w:styleId="Titre3Car">
    <w:name w:val="Titre 3 Car"/>
    <w:basedOn w:val="Policepardfaut"/>
    <w:link w:val="Titre3"/>
    <w:uiPriority w:val="9"/>
    <w:semiHidden/>
    <w:rsid w:val="009D0847"/>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semiHidden/>
    <w:rsid w:val="009D0847"/>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9D0847"/>
    <w:rPr>
      <w:color w:val="0000FF"/>
      <w:u w:val="single"/>
    </w:rPr>
  </w:style>
  <w:style w:type="character" w:styleId="Lienhypertextesuivivisit">
    <w:name w:val="FollowedHyperlink"/>
    <w:basedOn w:val="Policepardfaut"/>
    <w:uiPriority w:val="99"/>
    <w:semiHidden/>
    <w:unhideWhenUsed/>
    <w:rsid w:val="009D0847"/>
    <w:rPr>
      <w:color w:val="800080" w:themeColor="followedHyperlink"/>
      <w:u w:val="single"/>
    </w:rPr>
  </w:style>
  <w:style w:type="paragraph" w:styleId="NormalWeb">
    <w:name w:val="Normal (Web)"/>
    <w:basedOn w:val="Normal"/>
    <w:uiPriority w:val="99"/>
    <w:semiHidden/>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paragraph" w:styleId="Corpsdetexte">
    <w:name w:val="Body Text"/>
    <w:basedOn w:val="Normal"/>
    <w:link w:val="CorpsdetexteCar"/>
    <w:uiPriority w:val="99"/>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rpsdetexteCar">
    <w:name w:val="Corps de texte Car"/>
    <w:basedOn w:val="Policepardfaut"/>
    <w:link w:val="Corpsdetexte"/>
    <w:uiPriority w:val="99"/>
    <w:rsid w:val="009D0847"/>
    <w:rPr>
      <w:rFonts w:ascii="Times New Roman" w:eastAsia="Times New Roman" w:hAnsi="Times New Roman" w:cs="Times New Roman"/>
      <w:sz w:val="24"/>
      <w:szCs w:val="24"/>
      <w:lang w:eastAsia="fr-FR"/>
    </w:rPr>
  </w:style>
  <w:style w:type="paragraph" w:styleId="Corpsdetexte2">
    <w:name w:val="Body Text 2"/>
    <w:basedOn w:val="Normal"/>
    <w:link w:val="Corpsdetexte2Car"/>
    <w:uiPriority w:val="99"/>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rpsdetexte2Car">
    <w:name w:val="Corps de texte 2 Car"/>
    <w:basedOn w:val="Policepardfaut"/>
    <w:link w:val="Corpsdetexte2"/>
    <w:uiPriority w:val="99"/>
    <w:rsid w:val="009D0847"/>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D084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D0847"/>
    <w:rPr>
      <w:rFonts w:ascii="Tahoma" w:eastAsiaTheme="minorEastAsia" w:hAnsi="Tahoma" w:cs="Tahoma"/>
      <w:sz w:val="16"/>
      <w:szCs w:val="16"/>
      <w:lang w:eastAsia="fr-FR"/>
    </w:rPr>
  </w:style>
  <w:style w:type="paragraph" w:styleId="Paragraphedeliste">
    <w:name w:val="List Paragraph"/>
    <w:basedOn w:val="Normal"/>
    <w:uiPriority w:val="34"/>
    <w:qFormat/>
    <w:rsid w:val="009D0847"/>
    <w:pPr>
      <w:ind w:left="720"/>
      <w:contextualSpacing/>
    </w:pPr>
  </w:style>
  <w:style w:type="character" w:customStyle="1" w:styleId="item-action">
    <w:name w:val="item-action"/>
    <w:basedOn w:val="Policepardfaut"/>
    <w:rsid w:val="009D0847"/>
  </w:style>
  <w:style w:type="character" w:customStyle="1" w:styleId="apple-converted-space">
    <w:name w:val="apple-converted-space"/>
    <w:basedOn w:val="Policepardfaut"/>
    <w:rsid w:val="009D0847"/>
  </w:style>
  <w:style w:type="character" w:customStyle="1" w:styleId="share-button-link-text">
    <w:name w:val="share-button-link-text"/>
    <w:basedOn w:val="Policepardfaut"/>
    <w:rsid w:val="009D0847"/>
  </w:style>
  <w:style w:type="character" w:customStyle="1" w:styleId="CorpsdetexteCar1">
    <w:name w:val="Corps de texte Car1"/>
    <w:basedOn w:val="Policepardfaut"/>
    <w:uiPriority w:val="99"/>
    <w:semiHidden/>
    <w:rsid w:val="009D0847"/>
  </w:style>
  <w:style w:type="character" w:customStyle="1" w:styleId="Corpsdetexte2Car1">
    <w:name w:val="Corps de texte 2 Car1"/>
    <w:basedOn w:val="Policepardfaut"/>
    <w:uiPriority w:val="99"/>
    <w:semiHidden/>
    <w:rsid w:val="009D0847"/>
  </w:style>
  <w:style w:type="table" w:styleId="Grilledutableau">
    <w:name w:val="Table Grid"/>
    <w:basedOn w:val="TableauNormal"/>
    <w:uiPriority w:val="59"/>
    <w:rsid w:val="009D0847"/>
    <w:pPr>
      <w:spacing w:after="0" w:line="240" w:lineRule="auto"/>
    </w:pPr>
    <w:rPr>
      <w:rFonts w:eastAsiaTheme="minorEastAsia"/>
      <w:lang w:eastAsia="fr-F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847"/>
    <w:rPr>
      <w:rFonts w:eastAsiaTheme="minorEastAsia"/>
      <w:lang w:eastAsia="fr-FR"/>
    </w:rPr>
  </w:style>
  <w:style w:type="paragraph" w:styleId="Titre1">
    <w:name w:val="heading 1"/>
    <w:basedOn w:val="Normal"/>
    <w:next w:val="Normal"/>
    <w:link w:val="Titre1Car"/>
    <w:uiPriority w:val="9"/>
    <w:qFormat/>
    <w:rsid w:val="009D084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link w:val="Titre3Car"/>
    <w:uiPriority w:val="9"/>
    <w:semiHidden/>
    <w:unhideWhenUsed/>
    <w:qFormat/>
    <w:rsid w:val="009D0847"/>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Titre4">
    <w:name w:val="heading 4"/>
    <w:basedOn w:val="Normal"/>
    <w:link w:val="Titre4Car"/>
    <w:uiPriority w:val="9"/>
    <w:semiHidden/>
    <w:unhideWhenUsed/>
    <w:qFormat/>
    <w:rsid w:val="009D084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D0847"/>
    <w:rPr>
      <w:rFonts w:asciiTheme="majorHAnsi" w:eastAsiaTheme="majorEastAsia" w:hAnsiTheme="majorHAnsi" w:cstheme="majorBidi"/>
      <w:b/>
      <w:bCs/>
      <w:color w:val="365F91" w:themeColor="accent1" w:themeShade="BF"/>
      <w:sz w:val="28"/>
      <w:szCs w:val="28"/>
      <w:lang w:eastAsia="fr-FR"/>
    </w:rPr>
  </w:style>
  <w:style w:type="character" w:customStyle="1" w:styleId="Titre3Car">
    <w:name w:val="Titre 3 Car"/>
    <w:basedOn w:val="Policepardfaut"/>
    <w:link w:val="Titre3"/>
    <w:uiPriority w:val="9"/>
    <w:semiHidden/>
    <w:rsid w:val="009D0847"/>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semiHidden/>
    <w:rsid w:val="009D0847"/>
    <w:rPr>
      <w:rFonts w:ascii="Times New Roman" w:eastAsia="Times New Roman" w:hAnsi="Times New Roman" w:cs="Times New Roman"/>
      <w:b/>
      <w:bCs/>
      <w:sz w:val="24"/>
      <w:szCs w:val="24"/>
      <w:lang w:eastAsia="fr-FR"/>
    </w:rPr>
  </w:style>
  <w:style w:type="character" w:styleId="Lienhypertexte">
    <w:name w:val="Hyperlink"/>
    <w:basedOn w:val="Policepardfaut"/>
    <w:uiPriority w:val="99"/>
    <w:semiHidden/>
    <w:unhideWhenUsed/>
    <w:rsid w:val="009D0847"/>
    <w:rPr>
      <w:color w:val="0000FF"/>
      <w:u w:val="single"/>
    </w:rPr>
  </w:style>
  <w:style w:type="character" w:styleId="Lienhypertextesuivivisit">
    <w:name w:val="FollowedHyperlink"/>
    <w:basedOn w:val="Policepardfaut"/>
    <w:uiPriority w:val="99"/>
    <w:semiHidden/>
    <w:unhideWhenUsed/>
    <w:rsid w:val="009D0847"/>
    <w:rPr>
      <w:color w:val="800080" w:themeColor="followedHyperlink"/>
      <w:u w:val="single"/>
    </w:rPr>
  </w:style>
  <w:style w:type="paragraph" w:styleId="NormalWeb">
    <w:name w:val="Normal (Web)"/>
    <w:basedOn w:val="Normal"/>
    <w:uiPriority w:val="99"/>
    <w:semiHidden/>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paragraph" w:styleId="Corpsdetexte">
    <w:name w:val="Body Text"/>
    <w:basedOn w:val="Normal"/>
    <w:link w:val="CorpsdetexteCar"/>
    <w:uiPriority w:val="99"/>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rpsdetexteCar">
    <w:name w:val="Corps de texte Car"/>
    <w:basedOn w:val="Policepardfaut"/>
    <w:link w:val="Corpsdetexte"/>
    <w:uiPriority w:val="99"/>
    <w:rsid w:val="009D0847"/>
    <w:rPr>
      <w:rFonts w:ascii="Times New Roman" w:eastAsia="Times New Roman" w:hAnsi="Times New Roman" w:cs="Times New Roman"/>
      <w:sz w:val="24"/>
      <w:szCs w:val="24"/>
      <w:lang w:eastAsia="fr-FR"/>
    </w:rPr>
  </w:style>
  <w:style w:type="paragraph" w:styleId="Corpsdetexte2">
    <w:name w:val="Body Text 2"/>
    <w:basedOn w:val="Normal"/>
    <w:link w:val="Corpsdetexte2Car"/>
    <w:uiPriority w:val="99"/>
    <w:unhideWhenUsed/>
    <w:rsid w:val="009D08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rpsdetexte2Car">
    <w:name w:val="Corps de texte 2 Car"/>
    <w:basedOn w:val="Policepardfaut"/>
    <w:link w:val="Corpsdetexte2"/>
    <w:uiPriority w:val="99"/>
    <w:rsid w:val="009D0847"/>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D084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D0847"/>
    <w:rPr>
      <w:rFonts w:ascii="Tahoma" w:eastAsiaTheme="minorEastAsia" w:hAnsi="Tahoma" w:cs="Tahoma"/>
      <w:sz w:val="16"/>
      <w:szCs w:val="16"/>
      <w:lang w:eastAsia="fr-FR"/>
    </w:rPr>
  </w:style>
  <w:style w:type="paragraph" w:styleId="Paragraphedeliste">
    <w:name w:val="List Paragraph"/>
    <w:basedOn w:val="Normal"/>
    <w:uiPriority w:val="34"/>
    <w:qFormat/>
    <w:rsid w:val="009D0847"/>
    <w:pPr>
      <w:ind w:left="720"/>
      <w:contextualSpacing/>
    </w:pPr>
  </w:style>
  <w:style w:type="character" w:customStyle="1" w:styleId="item-action">
    <w:name w:val="item-action"/>
    <w:basedOn w:val="Policepardfaut"/>
    <w:rsid w:val="009D0847"/>
  </w:style>
  <w:style w:type="character" w:customStyle="1" w:styleId="apple-converted-space">
    <w:name w:val="apple-converted-space"/>
    <w:basedOn w:val="Policepardfaut"/>
    <w:rsid w:val="009D0847"/>
  </w:style>
  <w:style w:type="character" w:customStyle="1" w:styleId="share-button-link-text">
    <w:name w:val="share-button-link-text"/>
    <w:basedOn w:val="Policepardfaut"/>
    <w:rsid w:val="009D0847"/>
  </w:style>
  <w:style w:type="character" w:customStyle="1" w:styleId="CorpsdetexteCar1">
    <w:name w:val="Corps de texte Car1"/>
    <w:basedOn w:val="Policepardfaut"/>
    <w:uiPriority w:val="99"/>
    <w:semiHidden/>
    <w:rsid w:val="009D0847"/>
  </w:style>
  <w:style w:type="character" w:customStyle="1" w:styleId="Corpsdetexte2Car1">
    <w:name w:val="Corps de texte 2 Car1"/>
    <w:basedOn w:val="Policepardfaut"/>
    <w:uiPriority w:val="99"/>
    <w:semiHidden/>
    <w:rsid w:val="009D0847"/>
  </w:style>
  <w:style w:type="table" w:styleId="Grilledutableau">
    <w:name w:val="Table Grid"/>
    <w:basedOn w:val="TableauNormal"/>
    <w:uiPriority w:val="59"/>
    <w:rsid w:val="009D0847"/>
    <w:pPr>
      <w:spacing w:after="0" w:line="240" w:lineRule="auto"/>
    </w:pPr>
    <w:rPr>
      <w:rFonts w:eastAsiaTheme="minorEastAsia"/>
      <w:lang w:eastAsia="fr-F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783294">
      <w:bodyDiv w:val="1"/>
      <w:marLeft w:val="0"/>
      <w:marRight w:val="0"/>
      <w:marTop w:val="0"/>
      <w:marBottom w:val="0"/>
      <w:divBdr>
        <w:top w:val="none" w:sz="0" w:space="0" w:color="auto"/>
        <w:left w:val="none" w:sz="0" w:space="0" w:color="auto"/>
        <w:bottom w:val="none" w:sz="0" w:space="0" w:color="auto"/>
        <w:right w:val="none" w:sz="0" w:space="0" w:color="auto"/>
      </w:divBdr>
    </w:div>
    <w:div w:id="746145679">
      <w:bodyDiv w:val="1"/>
      <w:marLeft w:val="0"/>
      <w:marRight w:val="0"/>
      <w:marTop w:val="0"/>
      <w:marBottom w:val="0"/>
      <w:divBdr>
        <w:top w:val="none" w:sz="0" w:space="0" w:color="auto"/>
        <w:left w:val="none" w:sz="0" w:space="0" w:color="auto"/>
        <w:bottom w:val="none" w:sz="0" w:space="0" w:color="auto"/>
        <w:right w:val="none" w:sz="0" w:space="0" w:color="auto"/>
      </w:divBdr>
    </w:div>
    <w:div w:id="1894995892">
      <w:bodyDiv w:val="1"/>
      <w:marLeft w:val="0"/>
      <w:marRight w:val="0"/>
      <w:marTop w:val="0"/>
      <w:marBottom w:val="0"/>
      <w:divBdr>
        <w:top w:val="none" w:sz="0" w:space="0" w:color="auto"/>
        <w:left w:val="none" w:sz="0" w:space="0" w:color="auto"/>
        <w:bottom w:val="none" w:sz="0" w:space="0" w:color="auto"/>
        <w:right w:val="none" w:sz="0" w:space="0" w:color="auto"/>
      </w:divBdr>
      <w:divsChild>
        <w:div w:id="19533185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fr.wikipedia.org/wiki/%C3%89pist%C3%A9molog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TotalTime>
  <Pages>12</Pages>
  <Words>1835</Words>
  <Characters>10093</Characters>
  <Application>Microsoft Office Word</Application>
  <DocSecurity>0</DocSecurity>
  <Lines>84</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dc:creator>
  <cp:keywords/>
  <dc:description/>
  <cp:lastModifiedBy>SONY</cp:lastModifiedBy>
  <cp:revision>2</cp:revision>
  <dcterms:created xsi:type="dcterms:W3CDTF">2020-12-27T19:59:00Z</dcterms:created>
  <dcterms:modified xsi:type="dcterms:W3CDTF">2020-12-30T10:11:00Z</dcterms:modified>
</cp:coreProperties>
</file>