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C2" w:rsidRDefault="00761DFA">
      <w:pPr>
        <w:rPr>
          <w:b/>
          <w:color w:val="FF0000"/>
          <w:sz w:val="32"/>
          <w:szCs w:val="32"/>
        </w:rPr>
      </w:pPr>
      <w:bookmarkStart w:id="0" w:name="_GoBack"/>
      <w:r w:rsidRPr="00761DFA">
        <w:rPr>
          <w:b/>
          <w:color w:val="FF0000"/>
          <w:sz w:val="32"/>
          <w:szCs w:val="32"/>
        </w:rPr>
        <w:t>Les liens des</w:t>
      </w:r>
      <w:r w:rsidR="00BC3386">
        <w:rPr>
          <w:b/>
          <w:color w:val="FF0000"/>
          <w:sz w:val="32"/>
          <w:szCs w:val="32"/>
        </w:rPr>
        <w:t xml:space="preserve"> manipulations</w:t>
      </w:r>
      <w:r w:rsidRPr="00761DFA">
        <w:rPr>
          <w:b/>
          <w:color w:val="FF0000"/>
          <w:sz w:val="32"/>
          <w:szCs w:val="32"/>
        </w:rPr>
        <w:t xml:space="preserve"> Acidimétrie et Manganimétrie SVT S1 2020-2021</w:t>
      </w:r>
    </w:p>
    <w:bookmarkEnd w:id="0"/>
    <w:p w:rsidR="00761DFA" w:rsidRDefault="00761DFA">
      <w:pPr>
        <w:rPr>
          <w:b/>
          <w:color w:val="FF0000"/>
          <w:sz w:val="32"/>
          <w:szCs w:val="32"/>
        </w:rPr>
      </w:pPr>
    </w:p>
    <w:p w:rsidR="00761DFA" w:rsidRDefault="00761DFA">
      <w:pPr>
        <w:rPr>
          <w:b/>
          <w:color w:val="FF0000"/>
          <w:sz w:val="32"/>
          <w:szCs w:val="32"/>
        </w:rPr>
      </w:pPr>
    </w:p>
    <w:p w:rsidR="00761DFA" w:rsidRDefault="00BC3386" w:rsidP="00761DFA">
      <w:pPr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</w:pPr>
      <w:r>
        <w:rPr>
          <w:b/>
          <w:color w:val="FF0000"/>
          <w:sz w:val="32"/>
          <w:szCs w:val="32"/>
        </w:rPr>
        <w:t>Lien de l’</w:t>
      </w:r>
      <w:r w:rsidRPr="00761DFA">
        <w:rPr>
          <w:b/>
          <w:color w:val="FF0000"/>
          <w:sz w:val="32"/>
          <w:szCs w:val="32"/>
        </w:rPr>
        <w:t xml:space="preserve">Acidimétrie </w:t>
      </w:r>
      <w:hyperlink r:id="rId6" w:tgtFrame="_blank" w:history="1">
        <w:r w:rsidR="00761DFA">
          <w:rPr>
            <w:rFonts w:ascii="Helvetica" w:hAnsi="Helvetica" w:cs="Helvetica"/>
            <w:color w:val="196AD4"/>
            <w:sz w:val="20"/>
            <w:szCs w:val="20"/>
            <w:u w:val="single"/>
            <w:shd w:val="clear" w:color="auto" w:fill="FFFFFF"/>
          </w:rPr>
          <w:br/>
        </w:r>
        <w:r w:rsidR="00761DFA">
          <w:rPr>
            <w:rStyle w:val="Lienhypertexte"/>
            <w:rFonts w:ascii="Helvetica" w:hAnsi="Helvetica" w:cs="Helvetica"/>
            <w:color w:val="196AD4"/>
            <w:sz w:val="20"/>
            <w:szCs w:val="20"/>
            <w:shd w:val="clear" w:color="auto" w:fill="FFFFFF"/>
          </w:rPr>
          <w:t>SVT1 Chimie générale TP1 Acidimétrie Pr SAOIABI~1.mp4</w:t>
        </w:r>
      </w:hyperlink>
      <w:r w:rsidR="00761DFA">
        <w:rPr>
          <w:rFonts w:ascii="Helvetica" w:hAnsi="Helvetica" w:cs="Helvetica"/>
          <w:color w:val="1D2228"/>
          <w:sz w:val="20"/>
          <w:szCs w:val="20"/>
          <w:shd w:val="clear" w:color="auto" w:fill="FFFFFF"/>
        </w:rPr>
        <w:t> </w:t>
      </w:r>
    </w:p>
    <w:p w:rsidR="00761DFA" w:rsidRDefault="00761DFA" w:rsidP="00761DFA">
      <w:pPr>
        <w:rPr>
          <w:rFonts w:ascii="Helvetica" w:hAnsi="Helvetica" w:cs="Helvetica"/>
          <w:color w:val="196AD4"/>
          <w:sz w:val="20"/>
          <w:szCs w:val="20"/>
          <w:u w:val="single"/>
          <w:shd w:val="clear" w:color="auto" w:fill="FFFFFF"/>
        </w:rPr>
      </w:pPr>
      <w:r>
        <w:rPr>
          <w:rFonts w:ascii="Helvetica" w:hAnsi="Helvetica" w:cs="Helvetica"/>
          <w:color w:val="196AD4"/>
          <w:sz w:val="20"/>
          <w:szCs w:val="20"/>
          <w:u w:val="single"/>
          <w:shd w:val="clear" w:color="auto" w:fill="FFFFFF"/>
        </w:rPr>
        <w:t>https://drive.google.com/file/d/1MQZlSud1FXlJ1EI68-rB8S_KmAtMNZkG/view</w:t>
      </w:r>
    </w:p>
    <w:p w:rsidR="00761DFA" w:rsidRDefault="00BC3386" w:rsidP="00761DFA">
      <w:pPr>
        <w:rPr>
          <w:rFonts w:ascii="Helvetica" w:hAnsi="Helvetica" w:cs="Helvetica"/>
          <w:color w:val="196AD4"/>
          <w:sz w:val="20"/>
          <w:szCs w:val="20"/>
          <w:u w:val="single"/>
          <w:shd w:val="clear" w:color="auto" w:fill="FFFFFF"/>
        </w:rPr>
      </w:pPr>
      <w:r>
        <w:rPr>
          <w:b/>
          <w:color w:val="FF0000"/>
          <w:sz w:val="32"/>
          <w:szCs w:val="32"/>
        </w:rPr>
        <w:t xml:space="preserve">Lien de la </w:t>
      </w:r>
      <w:r w:rsidRPr="00761DFA">
        <w:rPr>
          <w:b/>
          <w:color w:val="FF0000"/>
          <w:sz w:val="32"/>
          <w:szCs w:val="32"/>
        </w:rPr>
        <w:t>Manganimétrie</w:t>
      </w:r>
    </w:p>
    <w:p w:rsidR="00761DFA" w:rsidRDefault="00761DFA" w:rsidP="00761DFA">
      <w:pPr>
        <w:rPr>
          <w:rFonts w:ascii="Helvetica" w:hAnsi="Helvetica" w:cs="Helvetica"/>
          <w:color w:val="196AD4"/>
          <w:sz w:val="20"/>
          <w:szCs w:val="20"/>
          <w:u w:val="single"/>
          <w:shd w:val="clear" w:color="auto" w:fill="FFFFFF"/>
        </w:rPr>
      </w:pPr>
      <w:r>
        <w:rPr>
          <w:rFonts w:ascii="Helvetica" w:hAnsi="Helvetica" w:cs="Helvetica"/>
          <w:color w:val="196AD4"/>
          <w:sz w:val="20"/>
          <w:szCs w:val="20"/>
          <w:u w:val="single"/>
          <w:shd w:val="clear" w:color="auto" w:fill="FFFFFF"/>
        </w:rPr>
        <w:t>SVT1 Chimie générale TP2 Manganimétrie Pr SAOIABI~1.mp4</w:t>
      </w:r>
    </w:p>
    <w:p w:rsidR="00761DFA" w:rsidRDefault="00761DFA" w:rsidP="00761DFA">
      <w:r>
        <w:t>https://drive.google.com/file/d/196XJFod1rHd5-WEgdvtzstuoLvOZXbiP/view</w:t>
      </w:r>
    </w:p>
    <w:p w:rsidR="00761DFA" w:rsidRPr="00761DFA" w:rsidRDefault="00761DFA">
      <w:pPr>
        <w:rPr>
          <w:b/>
          <w:color w:val="FF0000"/>
          <w:sz w:val="32"/>
          <w:szCs w:val="32"/>
        </w:rPr>
      </w:pPr>
    </w:p>
    <w:sectPr w:rsidR="00761DFA" w:rsidRPr="00761D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9C" w:rsidRDefault="00114D9C" w:rsidP="00761DFA">
      <w:pPr>
        <w:spacing w:after="0" w:line="240" w:lineRule="auto"/>
      </w:pPr>
      <w:r>
        <w:separator/>
      </w:r>
    </w:p>
  </w:endnote>
  <w:endnote w:type="continuationSeparator" w:id="0">
    <w:p w:rsidR="00114D9C" w:rsidRDefault="00114D9C" w:rsidP="0076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9C" w:rsidRDefault="00114D9C" w:rsidP="00761DFA">
      <w:pPr>
        <w:spacing w:after="0" w:line="240" w:lineRule="auto"/>
      </w:pPr>
      <w:r>
        <w:separator/>
      </w:r>
    </w:p>
  </w:footnote>
  <w:footnote w:type="continuationSeparator" w:id="0">
    <w:p w:rsidR="00114D9C" w:rsidRDefault="00114D9C" w:rsidP="00761D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B52"/>
    <w:rsid w:val="00114D9C"/>
    <w:rsid w:val="00495B52"/>
    <w:rsid w:val="00761DFA"/>
    <w:rsid w:val="0076659F"/>
    <w:rsid w:val="00BC3386"/>
    <w:rsid w:val="00D85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9F69F"/>
  <w15:chartTrackingRefBased/>
  <w15:docId w15:val="{7A7D600B-5E7D-4020-B217-DAC09818B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DFA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761DFA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76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61DFA"/>
  </w:style>
  <w:style w:type="paragraph" w:styleId="Pieddepage">
    <w:name w:val="footer"/>
    <w:basedOn w:val="Normal"/>
    <w:link w:val="PieddepageCar"/>
    <w:uiPriority w:val="99"/>
    <w:unhideWhenUsed/>
    <w:rsid w:val="0076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61DFA"/>
  </w:style>
  <w:style w:type="character" w:styleId="Lienhypertextesuivivisit">
    <w:name w:val="FollowedHyperlink"/>
    <w:basedOn w:val="Policepardfaut"/>
    <w:uiPriority w:val="99"/>
    <w:semiHidden/>
    <w:unhideWhenUsed/>
    <w:rsid w:val="00761D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1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MQZlSud1FXlJ1EI68-rB8S_KmAtMNZkG/view?usp=sharin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414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2021-02-03T22:11:00Z</dcterms:created>
  <dcterms:modified xsi:type="dcterms:W3CDTF">2021-02-04T22:51:00Z</dcterms:modified>
</cp:coreProperties>
</file>